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D0" w:rsidRDefault="00883DD2">
      <w:pPr>
        <w:pStyle w:val="a0"/>
        <w:widowControl w:val="0"/>
        <w:spacing w:after="240" w:line="340" w:lineRule="atLeast"/>
        <w:jc w:val="center"/>
        <w:rPr>
          <w:color w:val="18376A"/>
          <w:sz w:val="32"/>
          <w:szCs w:val="32"/>
          <w:u w:color="18376A"/>
        </w:rPr>
      </w:pPr>
      <w:r>
        <w:rPr>
          <w:noProof/>
          <w:color w:val="18376A"/>
          <w:sz w:val="32"/>
          <w:szCs w:val="32"/>
          <w:u w:color="18376A"/>
        </w:rPr>
        <w:drawing>
          <wp:inline distT="0" distB="0" distL="0" distR="0">
            <wp:extent cx="1638188" cy="579378"/>
            <wp:effectExtent l="0" t="0" r="0" b="0"/>
            <wp:docPr id="1073741825" name="officeArt object" descr="logo_org_440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org_44074.png" descr="logo_org_4407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t="17100" b="17702"/>
                    <a:stretch>
                      <a:fillRect/>
                    </a:stretch>
                  </pic:blipFill>
                  <pic:spPr>
                    <a:xfrm>
                      <a:off x="0" y="0"/>
                      <a:ext cx="1638188" cy="579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34ED0" w:rsidRDefault="00634ED0">
      <w:pPr>
        <w:pStyle w:val="a0"/>
        <w:widowControl w:val="0"/>
        <w:spacing w:after="240" w:line="340" w:lineRule="atLeast"/>
        <w:jc w:val="both"/>
        <w:rPr>
          <w:color w:val="18376A"/>
          <w:sz w:val="32"/>
          <w:szCs w:val="32"/>
          <w:u w:color="18376A"/>
        </w:rPr>
      </w:pPr>
    </w:p>
    <w:p w:rsidR="00634ED0" w:rsidRPr="00883DD2" w:rsidRDefault="00883DD2">
      <w:pPr>
        <w:pStyle w:val="a0"/>
        <w:widowControl w:val="0"/>
        <w:spacing w:after="120"/>
        <w:jc w:val="center"/>
        <w:outlineLvl w:val="0"/>
        <w:rPr>
          <w:b/>
          <w:bCs/>
          <w:color w:val="002060"/>
          <w:sz w:val="32"/>
          <w:szCs w:val="32"/>
          <w:u w:color="002060"/>
          <w:lang w:val="ru-RU"/>
        </w:rPr>
      </w:pPr>
      <w:r>
        <w:rPr>
          <w:b/>
          <w:bCs/>
          <w:color w:val="002060"/>
          <w:sz w:val="32"/>
          <w:szCs w:val="32"/>
          <w:u w:color="002060"/>
          <w:lang w:val="ru-RU"/>
        </w:rPr>
        <w:t xml:space="preserve">ОФИЦИАЛЬНЫЕ ПРАВИЛА </w:t>
      </w:r>
    </w:p>
    <w:p w:rsidR="00634ED0" w:rsidRPr="00883DD2" w:rsidRDefault="00883DD2">
      <w:pPr>
        <w:pStyle w:val="a0"/>
        <w:widowControl w:val="0"/>
        <w:spacing w:after="120"/>
        <w:jc w:val="center"/>
        <w:outlineLvl w:val="0"/>
        <w:rPr>
          <w:color w:val="002060"/>
          <w:sz w:val="32"/>
          <w:szCs w:val="32"/>
          <w:u w:color="002060"/>
          <w:lang w:val="ru-RU"/>
        </w:rPr>
      </w:pPr>
      <w:r>
        <w:rPr>
          <w:color w:val="002060"/>
          <w:sz w:val="32"/>
          <w:szCs w:val="32"/>
          <w:u w:color="002060"/>
          <w:lang w:val="ru-RU"/>
        </w:rPr>
        <w:t>КОНКУРСА РОС</w:t>
      </w:r>
      <w:r w:rsidRPr="00883DD2">
        <w:rPr>
          <w:color w:val="002060"/>
          <w:sz w:val="32"/>
          <w:szCs w:val="32"/>
          <w:u w:color="002060"/>
          <w:lang w:val="ru-RU"/>
        </w:rPr>
        <w:t>-</w:t>
      </w:r>
      <w:r>
        <w:rPr>
          <w:color w:val="002060"/>
          <w:sz w:val="32"/>
          <w:szCs w:val="32"/>
          <w:u w:color="002060"/>
          <w:lang w:val="ru-RU"/>
        </w:rPr>
        <w:t xml:space="preserve">ИФА ПО МЕЖДУНАРОДНОМУ НАЛОГООБЛОЖЕНИЮ </w:t>
      </w:r>
      <w:r w:rsidRPr="00883DD2">
        <w:rPr>
          <w:color w:val="002060"/>
          <w:sz w:val="32"/>
          <w:szCs w:val="32"/>
          <w:u w:color="002060"/>
          <w:lang w:val="ru-RU"/>
        </w:rPr>
        <w:t>2018</w:t>
      </w:r>
      <w:r>
        <w:rPr>
          <w:color w:val="002060"/>
          <w:sz w:val="32"/>
          <w:szCs w:val="32"/>
          <w:u w:color="002060"/>
          <w:lang w:val="ru-RU"/>
        </w:rPr>
        <w:t xml:space="preserve"> ГОДА</w:t>
      </w:r>
      <w:r w:rsidRPr="00883DD2">
        <w:rPr>
          <w:color w:val="002060"/>
          <w:sz w:val="32"/>
          <w:szCs w:val="32"/>
          <w:u w:color="002060"/>
          <w:lang w:val="ru-RU"/>
        </w:rPr>
        <w:t xml:space="preserve"> </w:t>
      </w:r>
    </w:p>
    <w:p w:rsidR="00634ED0" w:rsidRPr="00883DD2" w:rsidRDefault="00634ED0">
      <w:pPr>
        <w:pStyle w:val="a0"/>
        <w:widowControl w:val="0"/>
        <w:spacing w:after="240" w:line="340" w:lineRule="atLeast"/>
        <w:rPr>
          <w:i/>
          <w:iCs/>
          <w:color w:val="002060"/>
          <w:sz w:val="32"/>
          <w:szCs w:val="32"/>
          <w:u w:color="002060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center"/>
        <w:rPr>
          <w:i/>
          <w:iCs/>
          <w:lang w:val="ru-RU"/>
        </w:rPr>
      </w:pPr>
      <w:r w:rsidRPr="00883DD2">
        <w:rPr>
          <w:i/>
          <w:iCs/>
          <w:color w:val="002060"/>
          <w:sz w:val="32"/>
          <w:szCs w:val="32"/>
          <w:u w:color="002060"/>
          <w:lang w:val="ru-RU"/>
        </w:rPr>
        <w:t>(</w:t>
      </w:r>
      <w:r>
        <w:rPr>
          <w:i/>
          <w:iCs/>
          <w:color w:val="002060"/>
          <w:sz w:val="32"/>
          <w:szCs w:val="32"/>
          <w:u w:color="002060"/>
          <w:lang w:val="ru-RU"/>
        </w:rPr>
        <w:t xml:space="preserve">по состоянию на </w:t>
      </w:r>
      <w:r w:rsidR="00C23239">
        <w:rPr>
          <w:i/>
          <w:iCs/>
          <w:color w:val="002060"/>
          <w:sz w:val="32"/>
          <w:szCs w:val="32"/>
          <w:u w:color="002060"/>
          <w:lang w:val="ru-RU"/>
        </w:rPr>
        <w:t>21 ноября</w:t>
      </w:r>
      <w:bookmarkStart w:id="0" w:name="_GoBack"/>
      <w:bookmarkEnd w:id="0"/>
      <w:r w:rsidR="00A51C05">
        <w:rPr>
          <w:i/>
          <w:iCs/>
          <w:color w:val="002060"/>
          <w:sz w:val="32"/>
          <w:szCs w:val="32"/>
          <w:u w:color="002060"/>
          <w:lang w:val="ru-RU"/>
        </w:rPr>
        <w:t xml:space="preserve"> 2018 г.</w:t>
      </w:r>
      <w:r w:rsidRPr="00883DD2">
        <w:rPr>
          <w:i/>
          <w:iCs/>
          <w:color w:val="002060"/>
          <w:sz w:val="32"/>
          <w:szCs w:val="32"/>
          <w:u w:color="002060"/>
          <w:lang w:val="ru-RU"/>
        </w:rPr>
        <w:t>)</w:t>
      </w:r>
    </w:p>
    <w:p w:rsidR="00634ED0" w:rsidRPr="00883DD2" w:rsidRDefault="00634ED0">
      <w:pPr>
        <w:pStyle w:val="a0"/>
        <w:widowControl w:val="0"/>
        <w:spacing w:after="240" w:line="340" w:lineRule="atLeast"/>
        <w:rPr>
          <w:b/>
          <w:bCs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Общие определения для целей Правил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Pr="00883DD2">
        <w:rPr>
          <w:sz w:val="28"/>
          <w:szCs w:val="28"/>
          <w:lang w:val="ru-RU"/>
        </w:rPr>
        <w:t>Администратор</w:t>
      </w:r>
      <w:r>
        <w:rPr>
          <w:sz w:val="28"/>
          <w:szCs w:val="28"/>
          <w:lang w:val="ru-RU"/>
        </w:rPr>
        <w:t xml:space="preserve">" </w:t>
      </w:r>
      <w:r w:rsidRPr="00883DD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лицо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назначенное исполнительным комитетом РОС</w:t>
      </w:r>
      <w:r w:rsidRPr="00883DD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ИФА и</w:t>
      </w:r>
      <w:r w:rsidRPr="00883D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качестве Администратора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"Налогоплательщик</w:t>
      </w:r>
      <w:r w:rsidRPr="00883DD2">
        <w:rPr>
          <w:sz w:val="28"/>
          <w:szCs w:val="28"/>
          <w:lang w:val="ru-RU"/>
        </w:rPr>
        <w:t>", "</w:t>
      </w:r>
      <w:r>
        <w:rPr>
          <w:sz w:val="28"/>
          <w:szCs w:val="28"/>
          <w:lang w:val="ru-RU"/>
        </w:rPr>
        <w:t>Заявитель</w:t>
      </w:r>
      <w:r w:rsidRPr="00883DD2">
        <w:rPr>
          <w:sz w:val="28"/>
          <w:szCs w:val="28"/>
          <w:lang w:val="ru-RU"/>
        </w:rPr>
        <w:t>", "</w:t>
      </w:r>
      <w:r>
        <w:rPr>
          <w:sz w:val="28"/>
          <w:szCs w:val="28"/>
          <w:lang w:val="ru-RU"/>
        </w:rPr>
        <w:t xml:space="preserve">Истец" </w:t>
      </w:r>
      <w:r w:rsidRPr="00883DD2">
        <w:rPr>
          <w:sz w:val="28"/>
          <w:szCs w:val="28"/>
          <w:lang w:val="ru-RU"/>
        </w:rPr>
        <w:t xml:space="preserve">–  </w:t>
      </w:r>
      <w:proofErr w:type="spellStart"/>
      <w:r w:rsidRPr="00883DD2">
        <w:rPr>
          <w:sz w:val="28"/>
          <w:szCs w:val="28"/>
          <w:lang w:val="ru-RU"/>
        </w:rPr>
        <w:t>представителеи</w:t>
      </w:r>
      <w:proofErr w:type="spellEnd"/>
      <w:r>
        <w:rPr>
          <w:sz w:val="28"/>
          <w:szCs w:val="28"/>
          <w:lang w:val="ru-RU"/>
        </w:rPr>
        <w:t xml:space="preserve">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выступающи</w:t>
      </w:r>
      <w:r w:rsidRPr="00883DD2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от имени налогоплательщика на любом этапе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"Конкурс" </w:t>
      </w:r>
      <w:r w:rsidRPr="00883DD2">
        <w:rPr>
          <w:sz w:val="28"/>
          <w:szCs w:val="28"/>
          <w:lang w:val="ru-RU"/>
        </w:rPr>
        <w:t>–конкурс РОС-</w:t>
      </w:r>
      <w:r>
        <w:rPr>
          <w:sz w:val="28"/>
          <w:szCs w:val="28"/>
          <w:lang w:val="ru-RU"/>
        </w:rPr>
        <w:t xml:space="preserve">ИФА по международному налогообложению </w:t>
      </w:r>
      <w:r w:rsidRPr="00883DD2">
        <w:rPr>
          <w:sz w:val="28"/>
          <w:szCs w:val="28"/>
          <w:lang w:val="ru-RU"/>
        </w:rPr>
        <w:t>2018 года.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"Конкурсное задание" </w:t>
      </w:r>
      <w:r w:rsidRPr="00883DD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официальное задание опубликованное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уточненное или скорректированное Администратором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Pr="00883DD2">
        <w:rPr>
          <w:sz w:val="28"/>
          <w:szCs w:val="28"/>
          <w:lang w:val="ru-RU"/>
        </w:rPr>
        <w:t>Меморандум</w:t>
      </w:r>
      <w:r>
        <w:rPr>
          <w:sz w:val="28"/>
          <w:szCs w:val="28"/>
          <w:lang w:val="ru-RU"/>
        </w:rPr>
        <w:t xml:space="preserve">" </w:t>
      </w:r>
      <w:r w:rsidRPr="00883DD2">
        <w:rPr>
          <w:sz w:val="28"/>
          <w:szCs w:val="28"/>
          <w:lang w:val="ru-RU"/>
        </w:rPr>
        <w:t>–письменн</w:t>
      </w:r>
      <w:r>
        <w:rPr>
          <w:sz w:val="28"/>
          <w:szCs w:val="28"/>
          <w:lang w:val="ru-RU"/>
        </w:rPr>
        <w:t>ая</w:t>
      </w:r>
      <w:r w:rsidRPr="00883DD2">
        <w:rPr>
          <w:sz w:val="28"/>
          <w:szCs w:val="28"/>
          <w:lang w:val="ru-RU"/>
        </w:rPr>
        <w:t xml:space="preserve"> позиция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каждои</w:t>
      </w:r>
      <w:proofErr w:type="spellEnd"/>
      <w:r>
        <w:rPr>
          <w:sz w:val="28"/>
          <w:szCs w:val="28"/>
          <w:lang w:val="ru-RU"/>
        </w:rPr>
        <w:t>̆ Команды</w:t>
      </w:r>
      <w:r w:rsidRPr="00883DD2">
        <w:rPr>
          <w:sz w:val="28"/>
          <w:szCs w:val="28"/>
          <w:lang w:val="ru-RU"/>
        </w:rPr>
        <w:t xml:space="preserve">, подготовленную согласно Правилам.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proofErr w:type="spellStart"/>
      <w:r>
        <w:rPr>
          <w:sz w:val="28"/>
          <w:szCs w:val="28"/>
          <w:lang w:val="ru-RU"/>
        </w:rPr>
        <w:t>Квалификационныи</w:t>
      </w:r>
      <w:proofErr w:type="spellEnd"/>
      <w:r>
        <w:rPr>
          <w:sz w:val="28"/>
          <w:szCs w:val="28"/>
          <w:lang w:val="ru-RU"/>
        </w:rPr>
        <w:t xml:space="preserve">̆ раунд" </w:t>
      </w:r>
      <w:r w:rsidRPr="00883DD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любая игра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проводимая согласно графику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опубликованному Администратором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“Контактное лицо команды” –лицо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указанное </w:t>
      </w:r>
      <w:proofErr w:type="spellStart"/>
      <w:r>
        <w:rPr>
          <w:sz w:val="28"/>
          <w:szCs w:val="28"/>
          <w:lang w:val="ru-RU"/>
        </w:rPr>
        <w:t>командои</w:t>
      </w:r>
      <w:proofErr w:type="spellEnd"/>
      <w:r>
        <w:rPr>
          <w:sz w:val="28"/>
          <w:szCs w:val="28"/>
          <w:lang w:val="ru-RU"/>
        </w:rPr>
        <w:t xml:space="preserve">̆ в процессе регистрации для получения </w:t>
      </w:r>
      <w:proofErr w:type="spellStart"/>
      <w:r>
        <w:rPr>
          <w:sz w:val="28"/>
          <w:szCs w:val="28"/>
          <w:lang w:val="ru-RU"/>
        </w:rPr>
        <w:t>официальнои</w:t>
      </w:r>
      <w:proofErr w:type="spellEnd"/>
      <w:r>
        <w:rPr>
          <w:sz w:val="28"/>
          <w:szCs w:val="28"/>
          <w:lang w:val="ru-RU"/>
        </w:rPr>
        <w:t>̆ корреспонденции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"Официальное расписание" </w:t>
      </w:r>
      <w:r w:rsidRPr="00883DD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официальное расписание Конкурса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 изложением всех соответствующих мероприятий и сроков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связанных с Конкурсом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proofErr w:type="spellStart"/>
      <w:r>
        <w:rPr>
          <w:sz w:val="28"/>
          <w:szCs w:val="28"/>
          <w:lang w:val="ru-RU"/>
        </w:rPr>
        <w:t>Устныи</w:t>
      </w:r>
      <w:proofErr w:type="spellEnd"/>
      <w:r>
        <w:rPr>
          <w:sz w:val="28"/>
          <w:szCs w:val="28"/>
          <w:lang w:val="ru-RU"/>
        </w:rPr>
        <w:t xml:space="preserve">̆ раунд" </w:t>
      </w:r>
      <w:r w:rsidRPr="00883DD2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один раунд устных выступлений двух команд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одна из которых представляет – Налогоплательщика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 другая </w:t>
      </w:r>
      <w:proofErr w:type="spellStart"/>
      <w:r>
        <w:rPr>
          <w:sz w:val="28"/>
          <w:szCs w:val="28"/>
          <w:lang w:val="ru-RU"/>
        </w:rPr>
        <w:t>Налоговыи</w:t>
      </w:r>
      <w:proofErr w:type="spellEnd"/>
      <w:r>
        <w:rPr>
          <w:sz w:val="28"/>
          <w:szCs w:val="28"/>
          <w:lang w:val="ru-RU"/>
        </w:rPr>
        <w:t>̆ орган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"Штрафные санкции" </w:t>
      </w:r>
      <w:r w:rsidRPr="00883DD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последствия нарушения Правил в виде снижения очков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либо в виде дисквалификации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“Плагиат” –</w:t>
      </w:r>
      <w:proofErr w:type="spellStart"/>
      <w:r>
        <w:rPr>
          <w:sz w:val="28"/>
          <w:szCs w:val="28"/>
          <w:lang w:val="ru-RU"/>
        </w:rPr>
        <w:t>действия</w:t>
      </w:r>
      <w:proofErr w:type="spellEnd"/>
      <w:r>
        <w:rPr>
          <w:sz w:val="28"/>
          <w:szCs w:val="28"/>
          <w:lang w:val="ru-RU"/>
        </w:rPr>
        <w:t xml:space="preserve"> по присвоению </w:t>
      </w:r>
      <w:proofErr w:type="spellStart"/>
      <w:r>
        <w:rPr>
          <w:sz w:val="28"/>
          <w:szCs w:val="28"/>
          <w:lang w:val="ru-RU"/>
        </w:rPr>
        <w:t>литературнои</w:t>
      </w:r>
      <w:proofErr w:type="spellEnd"/>
      <w:r>
        <w:rPr>
          <w:sz w:val="28"/>
          <w:szCs w:val="28"/>
          <w:lang w:val="ru-RU"/>
        </w:rPr>
        <w:t>̆ композиции другого лица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либо </w:t>
      </w:r>
      <w:proofErr w:type="spellStart"/>
      <w:r>
        <w:rPr>
          <w:sz w:val="28"/>
          <w:szCs w:val="28"/>
          <w:lang w:val="ru-RU"/>
        </w:rPr>
        <w:t>частеи</w:t>
      </w:r>
      <w:proofErr w:type="spellEnd"/>
      <w:r>
        <w:rPr>
          <w:sz w:val="28"/>
          <w:szCs w:val="28"/>
          <w:lang w:val="ru-RU"/>
        </w:rPr>
        <w:t>̆ или отрывков из чужих произведений или идеи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выдавая их как продукт собственного изыскания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либо путем точного дублирования </w:t>
      </w:r>
      <w:proofErr w:type="spellStart"/>
      <w:r>
        <w:rPr>
          <w:sz w:val="28"/>
          <w:szCs w:val="28"/>
          <w:lang w:val="ru-RU"/>
        </w:rPr>
        <w:t>другои</w:t>
      </w:r>
      <w:proofErr w:type="spellEnd"/>
      <w:r>
        <w:rPr>
          <w:sz w:val="28"/>
          <w:szCs w:val="28"/>
          <w:lang w:val="ru-RU"/>
        </w:rPr>
        <w:t>̆ работы или при использовании существенных блоков без указания авторства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proofErr w:type="spellStart"/>
      <w:r>
        <w:rPr>
          <w:sz w:val="28"/>
          <w:szCs w:val="28"/>
          <w:lang w:val="ru-RU"/>
        </w:rPr>
        <w:t>Налоговыи</w:t>
      </w:r>
      <w:proofErr w:type="spellEnd"/>
      <w:r>
        <w:rPr>
          <w:sz w:val="28"/>
          <w:szCs w:val="28"/>
          <w:lang w:val="ru-RU"/>
        </w:rPr>
        <w:t>̆ орган</w:t>
      </w:r>
      <w:r w:rsidRPr="00883DD2">
        <w:rPr>
          <w:sz w:val="28"/>
          <w:szCs w:val="28"/>
          <w:lang w:val="ru-RU"/>
        </w:rPr>
        <w:t>", "</w:t>
      </w:r>
      <w:r>
        <w:rPr>
          <w:sz w:val="28"/>
          <w:szCs w:val="28"/>
          <w:lang w:val="ru-RU"/>
        </w:rPr>
        <w:t xml:space="preserve">Ответчик" </w:t>
      </w:r>
      <w:r w:rsidRPr="00883DD2">
        <w:rPr>
          <w:sz w:val="28"/>
          <w:szCs w:val="28"/>
          <w:lang w:val="ru-RU"/>
        </w:rPr>
        <w:t>– сторона</w:t>
      </w:r>
      <w:r>
        <w:rPr>
          <w:sz w:val="28"/>
          <w:szCs w:val="28"/>
          <w:lang w:val="ru-RU"/>
        </w:rPr>
        <w:t xml:space="preserve">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которая выступает от имени Налогового органа на любом этапе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Pr="00883DD2">
        <w:rPr>
          <w:sz w:val="28"/>
          <w:szCs w:val="28"/>
          <w:lang w:val="ru-RU"/>
        </w:rPr>
        <w:t>Правила</w:t>
      </w:r>
      <w:r>
        <w:rPr>
          <w:sz w:val="28"/>
          <w:szCs w:val="28"/>
          <w:lang w:val="ru-RU"/>
        </w:rPr>
        <w:t xml:space="preserve">" </w:t>
      </w:r>
      <w:r w:rsidRPr="00883DD2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настоящие официальные правила Конкурса и любые поправки к Правилам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Pr="00883DD2">
        <w:rPr>
          <w:sz w:val="28"/>
          <w:szCs w:val="28"/>
          <w:lang w:val="ru-RU"/>
        </w:rPr>
        <w:t>Команда</w:t>
      </w:r>
      <w:r>
        <w:rPr>
          <w:sz w:val="28"/>
          <w:szCs w:val="28"/>
          <w:lang w:val="ru-RU"/>
        </w:rPr>
        <w:t xml:space="preserve">" </w:t>
      </w:r>
      <w:r w:rsidRPr="00883DD2">
        <w:rPr>
          <w:sz w:val="28"/>
          <w:szCs w:val="28"/>
          <w:lang w:val="ru-RU"/>
        </w:rPr>
        <w:t>–команда, состоящ</w:t>
      </w:r>
      <w:r>
        <w:rPr>
          <w:sz w:val="28"/>
          <w:szCs w:val="28"/>
          <w:lang w:val="ru-RU"/>
        </w:rPr>
        <w:t>ая из участников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признанных Администратором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которыи</w:t>
      </w:r>
      <w:proofErr w:type="spellEnd"/>
      <w:r>
        <w:rPr>
          <w:sz w:val="28"/>
          <w:szCs w:val="28"/>
          <w:lang w:val="ru-RU"/>
        </w:rPr>
        <w:t>̆ регистрирует на участие в Конкурсе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“Консультант Команды” –физическое лицо</w:t>
      </w:r>
      <w:r w:rsidRPr="00883DD2">
        <w:rPr>
          <w:sz w:val="28"/>
          <w:szCs w:val="28"/>
          <w:lang w:val="ru-RU"/>
        </w:rPr>
        <w:t xml:space="preserve">, например, </w:t>
      </w:r>
      <w:r>
        <w:rPr>
          <w:sz w:val="28"/>
          <w:szCs w:val="28"/>
          <w:lang w:val="ru-RU"/>
        </w:rPr>
        <w:t>тренер или преподаватель</w:t>
      </w:r>
      <w:r w:rsidRPr="00883DD2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консультант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которыи</w:t>
      </w:r>
      <w:proofErr w:type="spellEnd"/>
      <w:r>
        <w:rPr>
          <w:sz w:val="28"/>
          <w:szCs w:val="28"/>
          <w:lang w:val="ru-RU"/>
        </w:rPr>
        <w:t>̆ в любое время в течение конкурсного года ответственен за организацию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консультирование и обучение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может являться или не являться членом профессорско</w:t>
      </w:r>
      <w:r w:rsidRPr="00883DD2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преподавательского состава учреждения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которое представляет команда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"Номер Команды</w:t>
      </w:r>
      <w:r w:rsidRPr="00883DD2">
        <w:rPr>
          <w:sz w:val="28"/>
          <w:szCs w:val="28"/>
          <w:lang w:val="ru-RU"/>
        </w:rPr>
        <w:t xml:space="preserve">" - </w:t>
      </w:r>
      <w:proofErr w:type="spellStart"/>
      <w:r>
        <w:rPr>
          <w:sz w:val="28"/>
          <w:szCs w:val="28"/>
          <w:lang w:val="ru-RU"/>
        </w:rPr>
        <w:t>официальныи</w:t>
      </w:r>
      <w:proofErr w:type="spellEnd"/>
      <w:r>
        <w:rPr>
          <w:sz w:val="28"/>
          <w:szCs w:val="28"/>
          <w:lang w:val="ru-RU"/>
        </w:rPr>
        <w:t xml:space="preserve">̆ </w:t>
      </w:r>
      <w:r w:rsidRPr="00883DD2">
        <w:rPr>
          <w:sz w:val="28"/>
          <w:szCs w:val="28"/>
          <w:lang w:val="ru-RU"/>
        </w:rPr>
        <w:t>2-</w:t>
      </w:r>
      <w:r>
        <w:rPr>
          <w:sz w:val="28"/>
          <w:szCs w:val="28"/>
          <w:lang w:val="ru-RU"/>
        </w:rPr>
        <w:t>значный номер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присвоенныи</w:t>
      </w:r>
      <w:proofErr w:type="spellEnd"/>
      <w:r>
        <w:rPr>
          <w:sz w:val="28"/>
          <w:szCs w:val="28"/>
          <w:lang w:val="ru-RU"/>
        </w:rPr>
        <w:t xml:space="preserve">̆ Администратором </w:t>
      </w:r>
      <w:proofErr w:type="spellStart"/>
      <w:r>
        <w:rPr>
          <w:sz w:val="28"/>
          <w:szCs w:val="28"/>
          <w:lang w:val="ru-RU"/>
        </w:rPr>
        <w:t>зарегистрированнои</w:t>
      </w:r>
      <w:proofErr w:type="spellEnd"/>
      <w:r>
        <w:rPr>
          <w:sz w:val="28"/>
          <w:szCs w:val="28"/>
          <w:lang w:val="ru-RU"/>
        </w:rPr>
        <w:t>̆ команде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“Участники Команды” –любое лицо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зарегистрированное в качестве участника Команды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 w:rsidP="00883DD2">
      <w:pPr>
        <w:jc w:val="both"/>
        <w:rPr>
          <w:rFonts w:cs="Arial Unicode MS"/>
          <w:color w:val="000000"/>
          <w:sz w:val="28"/>
          <w:szCs w:val="28"/>
          <w:u w:color="000000"/>
          <w:lang w:val="ru-RU" w:eastAsia="en-GB"/>
        </w:rPr>
      </w:pPr>
      <w:r w:rsidRPr="00883DD2">
        <w:rPr>
          <w:sz w:val="28"/>
          <w:szCs w:val="28"/>
          <w:lang w:val="ru-RU"/>
        </w:rPr>
        <w:t xml:space="preserve">1. ОРГАНИЗАЦИЯ КОНКУРСА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1.1 </w:t>
      </w:r>
      <w:r>
        <w:rPr>
          <w:sz w:val="28"/>
          <w:szCs w:val="28"/>
          <w:lang w:val="ru-RU"/>
        </w:rPr>
        <w:t xml:space="preserve">Администрирование </w:t>
      </w:r>
    </w:p>
    <w:p w:rsidR="00634ED0" w:rsidRPr="00883DD2" w:rsidRDefault="00883DD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Конкурс организуется</w:t>
      </w:r>
      <w:r w:rsidRPr="00883DD2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Молодежнои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секциеи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Российского</w:t>
      </w:r>
      <w:proofErr w:type="spellEnd"/>
      <w:r>
        <w:rPr>
          <w:sz w:val="28"/>
          <w:szCs w:val="28"/>
          <w:lang w:val="ru-RU"/>
        </w:rPr>
        <w:t xml:space="preserve"> Отделения </w:t>
      </w:r>
      <w:proofErr w:type="spellStart"/>
      <w:r>
        <w:rPr>
          <w:sz w:val="28"/>
          <w:szCs w:val="28"/>
          <w:lang w:val="ru-RU"/>
        </w:rPr>
        <w:t>Международнои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налоговои</w:t>
      </w:r>
      <w:proofErr w:type="spellEnd"/>
      <w:r>
        <w:rPr>
          <w:sz w:val="28"/>
          <w:szCs w:val="28"/>
          <w:lang w:val="ru-RU"/>
        </w:rPr>
        <w:t>̆ Ассоциации</w:t>
      </w:r>
      <w:r w:rsidRPr="00883DD2">
        <w:rPr>
          <w:sz w:val="28"/>
          <w:szCs w:val="28"/>
          <w:lang w:val="ru-RU"/>
        </w:rPr>
        <w:t xml:space="preserve"> (РОС-</w:t>
      </w:r>
      <w:r>
        <w:rPr>
          <w:sz w:val="28"/>
          <w:szCs w:val="28"/>
          <w:lang w:val="ru-RU"/>
        </w:rPr>
        <w:t>ИФА</w:t>
      </w:r>
      <w:r w:rsidRPr="00883DD2">
        <w:rPr>
          <w:sz w:val="28"/>
          <w:szCs w:val="28"/>
          <w:lang w:val="ru-RU"/>
        </w:rPr>
        <w:t xml:space="preserve">). </w:t>
      </w:r>
      <w:r>
        <w:rPr>
          <w:sz w:val="28"/>
          <w:szCs w:val="28"/>
          <w:lang w:val="ru-RU"/>
        </w:rPr>
        <w:t>Руководство конкурсом осуществляет Исполнительный комитет</w:t>
      </w:r>
      <w:r w:rsidRPr="00883DD2">
        <w:rPr>
          <w:sz w:val="28"/>
          <w:szCs w:val="28"/>
          <w:lang w:val="ru-RU"/>
        </w:rPr>
        <w:t>,  на</w:t>
      </w:r>
      <w:r>
        <w:rPr>
          <w:sz w:val="28"/>
          <w:szCs w:val="28"/>
          <w:lang w:val="ru-RU"/>
        </w:rPr>
        <w:t xml:space="preserve">значенный </w:t>
      </w:r>
      <w:r w:rsidRPr="00883DD2">
        <w:rPr>
          <w:sz w:val="28"/>
          <w:szCs w:val="28"/>
          <w:lang w:val="ru-RU"/>
        </w:rPr>
        <w:t>РОС-</w:t>
      </w:r>
      <w:r>
        <w:rPr>
          <w:sz w:val="28"/>
          <w:szCs w:val="28"/>
          <w:lang w:val="ru-RU"/>
        </w:rPr>
        <w:t>ИФА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</w:t>
      </w:r>
      <w:proofErr w:type="spellStart"/>
      <w:r>
        <w:rPr>
          <w:sz w:val="28"/>
          <w:szCs w:val="28"/>
          <w:lang w:val="ru-RU"/>
        </w:rPr>
        <w:t>электроннои</w:t>
      </w:r>
      <w:proofErr w:type="spellEnd"/>
      <w:r>
        <w:rPr>
          <w:sz w:val="28"/>
          <w:szCs w:val="28"/>
          <w:lang w:val="ru-RU"/>
        </w:rPr>
        <w:t xml:space="preserve">̆ почты </w:t>
      </w:r>
      <w:r w:rsidRPr="00883DD2">
        <w:rPr>
          <w:sz w:val="28"/>
          <w:szCs w:val="28"/>
          <w:lang w:val="ru-RU"/>
        </w:rPr>
        <w:t>Администратора</w:t>
      </w:r>
      <w:r>
        <w:rPr>
          <w:sz w:val="28"/>
          <w:szCs w:val="28"/>
          <w:lang w:val="fr-FR"/>
        </w:rPr>
        <w:t>: rosifait.2018@gmail.com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материалы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разработанные для Конкурса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включая официальные правила и Конкурсное задание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являются собственностью Рос</w:t>
      </w:r>
      <w:r w:rsidRPr="00883DD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ИФА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и не могут быть использованы для иных </w:t>
      </w:r>
      <w:proofErr w:type="spellStart"/>
      <w:r>
        <w:rPr>
          <w:sz w:val="28"/>
          <w:szCs w:val="28"/>
          <w:lang w:val="ru-RU"/>
        </w:rPr>
        <w:t>целеи</w:t>
      </w:r>
      <w:proofErr w:type="spellEnd"/>
      <w:r>
        <w:rPr>
          <w:sz w:val="28"/>
          <w:szCs w:val="28"/>
          <w:lang w:val="ru-RU"/>
        </w:rPr>
        <w:t>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кроме участия или администрирования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Конкурс является образовательным проектом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направленным на развитие навыков проведения научных исследований студентами и аспирантами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 также </w:t>
      </w:r>
      <w:r w:rsidRPr="00883DD2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изучение </w:t>
      </w:r>
      <w:r>
        <w:rPr>
          <w:sz w:val="28"/>
          <w:szCs w:val="28"/>
          <w:lang w:val="ru-RU"/>
        </w:rPr>
        <w:lastRenderedPageBreak/>
        <w:t>правил международного налогообложения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120" w:line="30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1.2 </w:t>
      </w:r>
      <w:r>
        <w:rPr>
          <w:sz w:val="28"/>
          <w:szCs w:val="28"/>
          <w:lang w:val="ru-RU"/>
        </w:rPr>
        <w:t xml:space="preserve">Структура конкурса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a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Конкурс состоит из трех этапов</w:t>
      </w:r>
      <w:r w:rsidRPr="00883DD2">
        <w:rPr>
          <w:sz w:val="28"/>
          <w:szCs w:val="28"/>
          <w:lang w:val="ru-RU"/>
        </w:rPr>
        <w:t xml:space="preserve">: (1) </w:t>
      </w:r>
      <w:r>
        <w:rPr>
          <w:sz w:val="28"/>
          <w:szCs w:val="28"/>
          <w:lang w:val="ru-RU"/>
        </w:rPr>
        <w:t>Письменного отборочного тура</w:t>
      </w:r>
      <w:r w:rsidRPr="00883DD2">
        <w:rPr>
          <w:sz w:val="28"/>
          <w:szCs w:val="28"/>
          <w:lang w:val="ru-RU"/>
        </w:rPr>
        <w:t xml:space="preserve">, (2) </w:t>
      </w:r>
      <w:r>
        <w:rPr>
          <w:sz w:val="28"/>
          <w:szCs w:val="28"/>
          <w:lang w:val="ru-RU"/>
        </w:rPr>
        <w:t xml:space="preserve">Устного отборочного тура и </w:t>
      </w:r>
      <w:r w:rsidRPr="00883DD2">
        <w:rPr>
          <w:sz w:val="28"/>
          <w:szCs w:val="28"/>
          <w:lang w:val="ru-RU"/>
        </w:rPr>
        <w:t xml:space="preserve">(3) </w:t>
      </w:r>
      <w:r>
        <w:rPr>
          <w:sz w:val="28"/>
          <w:szCs w:val="28"/>
          <w:lang w:val="ru-RU"/>
        </w:rPr>
        <w:t>Устных раундов</w:t>
      </w:r>
      <w:r w:rsidRPr="00883DD2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Письменныи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отборочныи</w:t>
      </w:r>
      <w:proofErr w:type="spellEnd"/>
      <w:r>
        <w:rPr>
          <w:sz w:val="28"/>
          <w:szCs w:val="28"/>
          <w:lang w:val="ru-RU"/>
        </w:rPr>
        <w:t>̆ тур состоит в подготовки письменных заключений за Истца и за Ответчика для последующего отбора Команд для участия в Устных раундах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Устный отборочный тур проводится в виде викторины для всех участников письменного отборочного тура и необходим для отбора команд для участия в Устном раунде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Устные раунды представляют </w:t>
      </w:r>
      <w:proofErr w:type="spellStart"/>
      <w:r>
        <w:rPr>
          <w:sz w:val="28"/>
          <w:szCs w:val="28"/>
          <w:lang w:val="ru-RU"/>
        </w:rPr>
        <w:t>собои</w:t>
      </w:r>
      <w:proofErr w:type="spellEnd"/>
      <w:r>
        <w:rPr>
          <w:sz w:val="28"/>
          <w:szCs w:val="28"/>
          <w:lang w:val="ru-RU"/>
        </w:rPr>
        <w:t>̆ устные выступления Команд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b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Администратор определяет точное количество команд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участвующих в Устных раундах и </w:t>
      </w:r>
      <w:r w:rsidRPr="00883DD2">
        <w:rPr>
          <w:sz w:val="28"/>
          <w:szCs w:val="28"/>
          <w:lang w:val="ru-RU"/>
        </w:rPr>
        <w:t>способ,  котор</w:t>
      </w:r>
      <w:r>
        <w:rPr>
          <w:sz w:val="28"/>
          <w:szCs w:val="28"/>
          <w:lang w:val="ru-RU"/>
        </w:rPr>
        <w:t>ы</w:t>
      </w:r>
      <w:r w:rsidRPr="00883DD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они выбираются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before="240" w:after="120" w:line="30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1.3 Администратор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rFonts w:ascii="MS Mincho" w:eastAsia="MS Mincho" w:hAnsi="MS Mincho" w:cs="MS Mincho"/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>назначает дату и место проведения Устных раундов Конкурса</w:t>
      </w:r>
      <w:r w:rsidRPr="00883DD2">
        <w:rPr>
          <w:sz w:val="28"/>
          <w:szCs w:val="28"/>
          <w:lang w:val="ru-RU"/>
        </w:rPr>
        <w:t>.</w:t>
      </w: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(б) А</w:t>
      </w:r>
      <w:r>
        <w:rPr>
          <w:sz w:val="28"/>
          <w:szCs w:val="28"/>
          <w:lang w:val="ru-RU"/>
        </w:rPr>
        <w:t>дминистратор не может выступать в качестве консультанта команды или любым другим способом помогать Команде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зарегистрированной для участия в конкурсе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Администратор не может выступать в качестве судьи в письменных работ и устных раундов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0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1.4 Толкование Правил</w:t>
      </w: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Администратор </w:t>
      </w:r>
      <w:proofErr w:type="spellStart"/>
      <w:r>
        <w:rPr>
          <w:sz w:val="28"/>
          <w:szCs w:val="28"/>
          <w:lang w:val="ru-RU"/>
        </w:rPr>
        <w:t>действует</w:t>
      </w:r>
      <w:proofErr w:type="spellEnd"/>
      <w:r>
        <w:rPr>
          <w:sz w:val="28"/>
          <w:szCs w:val="28"/>
          <w:lang w:val="ru-RU"/>
        </w:rPr>
        <w:t xml:space="preserve"> в качестве окончательного арбитра в вопросах применения и толкования этих Правил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 этом он может советоваться с РОС</w:t>
      </w:r>
      <w:r w:rsidRPr="00883DD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ИФА.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 УЧАСТИЕ В КОНКУРСЕ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2.1 </w:t>
      </w:r>
      <w:r>
        <w:rPr>
          <w:sz w:val="28"/>
          <w:szCs w:val="28"/>
          <w:lang w:val="ru-RU"/>
        </w:rPr>
        <w:t xml:space="preserve">К участию в Конкурсе допускаются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>студенты</w:t>
      </w:r>
      <w:r w:rsidRPr="00883DD2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аспиранты Учебных Заведений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обучающихся по </w:t>
      </w:r>
      <w:proofErr w:type="spellStart"/>
      <w:r>
        <w:rPr>
          <w:sz w:val="28"/>
          <w:szCs w:val="28"/>
          <w:lang w:val="ru-RU"/>
        </w:rPr>
        <w:t>любои</w:t>
      </w:r>
      <w:proofErr w:type="spellEnd"/>
      <w:r>
        <w:rPr>
          <w:sz w:val="28"/>
          <w:szCs w:val="28"/>
          <w:lang w:val="ru-RU"/>
        </w:rPr>
        <w:t>̆ специальности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Решение о допуске для участия в Конкурсе принимает Администратор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(б) Команда, </w:t>
      </w:r>
      <w:r>
        <w:rPr>
          <w:sz w:val="28"/>
          <w:szCs w:val="28"/>
          <w:lang w:val="ru-RU"/>
        </w:rPr>
        <w:t xml:space="preserve">состоящая более чем из </w:t>
      </w:r>
      <w:r w:rsidRPr="00883DD2">
        <w:rPr>
          <w:sz w:val="28"/>
          <w:szCs w:val="28"/>
          <w:lang w:val="ru-RU"/>
        </w:rPr>
        <w:t>5 (</w:t>
      </w:r>
      <w:r>
        <w:rPr>
          <w:sz w:val="28"/>
          <w:szCs w:val="28"/>
          <w:lang w:val="ru-RU"/>
        </w:rPr>
        <w:t>пяти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участников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или использующая ненадлежащую постороннюю помощь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или меморандум </w:t>
      </w:r>
      <w:proofErr w:type="spellStart"/>
      <w:r>
        <w:rPr>
          <w:sz w:val="28"/>
          <w:szCs w:val="28"/>
          <w:lang w:val="ru-RU"/>
        </w:rPr>
        <w:t>другои</w:t>
      </w:r>
      <w:proofErr w:type="spellEnd"/>
      <w:r>
        <w:rPr>
          <w:sz w:val="28"/>
          <w:szCs w:val="28"/>
          <w:lang w:val="ru-RU"/>
        </w:rPr>
        <w:t>̆ команды без письменного разрешения Администратора может быть дисквалифицирована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2.2 </w:t>
      </w:r>
      <w:r>
        <w:rPr>
          <w:sz w:val="28"/>
          <w:szCs w:val="28"/>
          <w:lang w:val="ru-RU"/>
        </w:rPr>
        <w:t xml:space="preserve">Состав Команды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 может состоять от двух до пяти</w:t>
      </w:r>
      <w:r w:rsidRPr="00883DD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включительно</w:t>
      </w:r>
      <w:r w:rsidRPr="00883DD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Участников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участвующих в работе Команды в течение конкурсного года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Замена Участников </w:t>
      </w:r>
      <w:r>
        <w:rPr>
          <w:sz w:val="28"/>
          <w:szCs w:val="28"/>
          <w:lang w:val="ru-RU"/>
        </w:rPr>
        <w:lastRenderedPageBreak/>
        <w:t>Команды не допускается после истечения срока регистрации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указанного в официальном расписании Конкурса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кроме как с письменного согласия Администратора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Максимальное количество замен – </w:t>
      </w:r>
      <w:r w:rsidRPr="00883DD2">
        <w:rPr>
          <w:sz w:val="28"/>
          <w:szCs w:val="28"/>
          <w:lang w:val="ru-RU"/>
        </w:rPr>
        <w:t xml:space="preserve">2 (две).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2.3 </w:t>
      </w:r>
      <w:r>
        <w:rPr>
          <w:sz w:val="28"/>
          <w:szCs w:val="28"/>
          <w:lang w:val="ru-RU"/>
        </w:rPr>
        <w:t xml:space="preserve">Требования к Участнику команды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Лицо может быть членом команды</w:t>
      </w:r>
      <w:r w:rsidRPr="00883DD2">
        <w:rPr>
          <w:sz w:val="28"/>
          <w:szCs w:val="28"/>
          <w:lang w:val="ru-RU"/>
        </w:rPr>
        <w:t xml:space="preserve">, если он/она: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>является студентом или аспирантом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(б) </w:t>
      </w:r>
      <w:r>
        <w:rPr>
          <w:sz w:val="28"/>
          <w:szCs w:val="28"/>
          <w:lang w:val="ru-RU"/>
        </w:rPr>
        <w:t>никогда не участвовал в качестве судьи Письменных или Устных раундов;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(в) не являлся победителем аналогичного конкурса РОС-</w:t>
      </w:r>
      <w:r>
        <w:rPr>
          <w:sz w:val="28"/>
          <w:szCs w:val="28"/>
          <w:lang w:val="ru-RU"/>
        </w:rPr>
        <w:t>ИФА прошлых лет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2.4 </w:t>
      </w:r>
      <w:r>
        <w:rPr>
          <w:sz w:val="28"/>
          <w:szCs w:val="28"/>
          <w:lang w:val="ru-RU"/>
        </w:rPr>
        <w:t xml:space="preserve">Отбор участников команд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команды могут быть выбраны любым способом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включая отбор на соревнованиях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организованных в рамках Учебного Заведения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2.5 </w:t>
      </w:r>
      <w:r>
        <w:rPr>
          <w:sz w:val="28"/>
          <w:szCs w:val="28"/>
          <w:lang w:val="ru-RU"/>
        </w:rPr>
        <w:t xml:space="preserve">Внешнее </w:t>
      </w:r>
      <w:proofErr w:type="spellStart"/>
      <w:r>
        <w:rPr>
          <w:sz w:val="28"/>
          <w:szCs w:val="28"/>
          <w:lang w:val="ru-RU"/>
        </w:rPr>
        <w:t>содействие</w:t>
      </w:r>
      <w:proofErr w:type="spellEnd"/>
      <w:r>
        <w:rPr>
          <w:sz w:val="28"/>
          <w:szCs w:val="28"/>
          <w:lang w:val="ru-RU"/>
        </w:rPr>
        <w:t xml:space="preserve"> Команде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 должна проводить исследования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разрабатывать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писать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редактировать правовую позицию без помощи лиц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которые не являются членами Команды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Любая Команда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которая получает внешнее </w:t>
      </w:r>
      <w:proofErr w:type="spellStart"/>
      <w:r>
        <w:rPr>
          <w:sz w:val="28"/>
          <w:szCs w:val="28"/>
          <w:lang w:val="ru-RU"/>
        </w:rPr>
        <w:t>содействие</w:t>
      </w:r>
      <w:proofErr w:type="spellEnd"/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может быть оштрафована или дисквалифицирована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Данное ограничение не распространяется на возможность обращения Команды к признанным специалистам  налогообложения 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практиками и ученым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том числе зарубежным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с целью получения экспертного заключения.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2.6. </w:t>
      </w:r>
      <w:r>
        <w:rPr>
          <w:sz w:val="28"/>
          <w:szCs w:val="28"/>
          <w:lang w:val="ru-RU"/>
        </w:rPr>
        <w:t xml:space="preserve">Помощь Консультантов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Команда вправе иметь Консультанта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или Консультантов</w:t>
      </w:r>
      <w:r w:rsidRPr="00883DD2">
        <w:rPr>
          <w:sz w:val="28"/>
          <w:szCs w:val="28"/>
          <w:lang w:val="ru-RU"/>
        </w:rPr>
        <w:t xml:space="preserve">). Имя Консультанта необходимо  сообщить  Администратору. </w:t>
      </w:r>
      <w:r>
        <w:rPr>
          <w:sz w:val="28"/>
          <w:szCs w:val="28"/>
          <w:lang w:val="ru-RU"/>
        </w:rPr>
        <w:t xml:space="preserve">Администратор может предоставить Консультанта из числа членов </w:t>
      </w:r>
      <w:r>
        <w:rPr>
          <w:sz w:val="28"/>
          <w:szCs w:val="28"/>
        </w:rPr>
        <w:t>ROS</w:t>
      </w:r>
      <w:r w:rsidRPr="00883DD2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IFA</w:t>
      </w:r>
      <w:r w:rsidRPr="00883D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по просьбе Команды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направленнои</w:t>
      </w:r>
      <w:proofErr w:type="spellEnd"/>
      <w:r>
        <w:rPr>
          <w:sz w:val="28"/>
          <w:szCs w:val="28"/>
          <w:lang w:val="ru-RU"/>
        </w:rPr>
        <w:t>̆ Администратору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случае</w:t>
      </w:r>
      <w:r w:rsidRPr="00883DD2">
        <w:rPr>
          <w:sz w:val="28"/>
          <w:szCs w:val="28"/>
          <w:lang w:val="ru-RU"/>
        </w:rPr>
        <w:t xml:space="preserve">, если  </w:t>
      </w:r>
      <w:r>
        <w:rPr>
          <w:sz w:val="28"/>
          <w:szCs w:val="28"/>
          <w:lang w:val="ru-RU"/>
        </w:rPr>
        <w:t>Консультантов меньше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чем заявок – Консультант предоставляется Команде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направившеи</w:t>
      </w:r>
      <w:proofErr w:type="spellEnd"/>
      <w:r>
        <w:rPr>
          <w:sz w:val="28"/>
          <w:szCs w:val="28"/>
          <w:lang w:val="ru-RU"/>
        </w:rPr>
        <w:t>̆ заявку ранее других Команд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Заявка направляется на почтовый адрес</w:t>
      </w:r>
      <w:r w:rsidRPr="00883DD2">
        <w:rPr>
          <w:sz w:val="28"/>
          <w:szCs w:val="28"/>
          <w:lang w:val="ru-RU"/>
        </w:rPr>
        <w:t xml:space="preserve"> Администратора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fr-FR"/>
        </w:rPr>
        <w:t>rosifait.2018@gmail.com</w:t>
      </w:r>
      <w:r w:rsidRPr="00883DD2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>в заявке указывается наименование команды, двузначный номер команды и вуз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 которого выступает команда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 в свободной форме излагается необходимость в помощи Администратора для поиска Консультанта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Консультанты Команды вправе консультировать Команду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 условии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 такие консультации ограничиваются следующим</w:t>
      </w:r>
      <w:r w:rsidRPr="00883DD2">
        <w:rPr>
          <w:sz w:val="28"/>
          <w:szCs w:val="28"/>
          <w:lang w:val="ru-RU"/>
        </w:rPr>
        <w:t xml:space="preserve">: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>общие основы принципов международного налогообложения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lastRenderedPageBreak/>
        <w:t xml:space="preserve">(б) </w:t>
      </w:r>
      <w:r>
        <w:rPr>
          <w:sz w:val="28"/>
          <w:szCs w:val="28"/>
          <w:lang w:val="ru-RU"/>
        </w:rPr>
        <w:t>общие рекомендации по исследованию источников и методов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(в) </w:t>
      </w:r>
      <w:r>
        <w:rPr>
          <w:sz w:val="28"/>
          <w:szCs w:val="28"/>
          <w:lang w:val="ru-RU"/>
        </w:rPr>
        <w:t>общие рекомендации по технике написания меморандумов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(г) </w:t>
      </w:r>
      <w:r>
        <w:rPr>
          <w:sz w:val="28"/>
          <w:szCs w:val="28"/>
          <w:lang w:val="ru-RU"/>
        </w:rPr>
        <w:t>общие рекомендации по технике устных выступлений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(д) </w:t>
      </w:r>
      <w:r>
        <w:rPr>
          <w:sz w:val="28"/>
          <w:szCs w:val="28"/>
          <w:lang w:val="ru-RU"/>
        </w:rPr>
        <w:t>общие рекомендации по организации и структуре аргументов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так и устных выступлений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(е) </w:t>
      </w:r>
      <w:r>
        <w:rPr>
          <w:sz w:val="28"/>
          <w:szCs w:val="28"/>
          <w:lang w:val="ru-RU"/>
        </w:rPr>
        <w:t>общие замечания по качеству команды юридических и фактических аргументов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rFonts w:ascii="MS Mincho" w:eastAsia="MS Mincho" w:hAnsi="MS Mincho" w:cs="MS Mincho"/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(ж) </w:t>
      </w:r>
      <w:r>
        <w:rPr>
          <w:sz w:val="28"/>
          <w:szCs w:val="28"/>
          <w:lang w:val="ru-RU"/>
        </w:rPr>
        <w:t>общие рекомендации по стратегии команды</w:t>
      </w:r>
      <w:r w:rsidRPr="00883DD2">
        <w:rPr>
          <w:sz w:val="28"/>
          <w:szCs w:val="28"/>
          <w:lang w:val="ru-RU"/>
        </w:rPr>
        <w:t>.</w:t>
      </w: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2.7 Подготовка Меморандумов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До подачи Меморандумов Администратору, </w:t>
      </w:r>
      <w:r>
        <w:rPr>
          <w:sz w:val="28"/>
          <w:szCs w:val="28"/>
          <w:lang w:val="ru-RU"/>
        </w:rPr>
        <w:t>Команды не вправе передавать Меморандумы лицам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являющимся зарегистрированными Участником Команды или зарегистрированным Консультантом Команды</w:t>
      </w:r>
      <w:r w:rsidRPr="00883DD2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Зарегистрированныи</w:t>
      </w:r>
      <w:proofErr w:type="spellEnd"/>
      <w:r>
        <w:rPr>
          <w:sz w:val="28"/>
          <w:szCs w:val="28"/>
          <w:lang w:val="ru-RU"/>
        </w:rPr>
        <w:t xml:space="preserve">̆ Консультант Команды может предоставить отзыв Команде в отношении Меморандумов с учетом положений пункта </w:t>
      </w:r>
      <w:r w:rsidRPr="00883DD2">
        <w:rPr>
          <w:sz w:val="28"/>
          <w:szCs w:val="28"/>
          <w:lang w:val="ru-RU"/>
        </w:rPr>
        <w:t xml:space="preserve">2.6 </w:t>
      </w:r>
      <w:r>
        <w:rPr>
          <w:sz w:val="28"/>
          <w:szCs w:val="28"/>
          <w:lang w:val="ru-RU"/>
        </w:rPr>
        <w:t>в отношении допустимых консультаций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качестве допустимых источников права признаются</w:t>
      </w:r>
      <w:r w:rsidRPr="00883DD2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нормы российского и иностранного налогового законодательства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решения судов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позиция контролирующих органов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научная доктрина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2.8 </w:t>
      </w:r>
      <w:r>
        <w:rPr>
          <w:sz w:val="28"/>
          <w:szCs w:val="28"/>
          <w:lang w:val="ru-RU"/>
        </w:rPr>
        <w:t xml:space="preserve">Подготовительные раунды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>команды могут организовать "тренировочные" устные выступления с использованием Конкурсного задания для подготовки к Конкурсу</w:t>
      </w:r>
      <w:r w:rsidRPr="00883DD2">
        <w:rPr>
          <w:sz w:val="28"/>
          <w:szCs w:val="28"/>
          <w:lang w:val="ru-RU"/>
        </w:rPr>
        <w:t xml:space="preserve">. Лица, </w:t>
      </w:r>
      <w:r>
        <w:rPr>
          <w:sz w:val="28"/>
          <w:szCs w:val="28"/>
          <w:lang w:val="ru-RU"/>
        </w:rPr>
        <w:t>представляющие аргументы заявителя и ответчика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должны быть Участниками команды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(б) </w:t>
      </w:r>
      <w:r>
        <w:rPr>
          <w:sz w:val="28"/>
          <w:szCs w:val="28"/>
          <w:lang w:val="ru-RU"/>
        </w:rPr>
        <w:t xml:space="preserve">Консультанты могут выступать в качестве </w:t>
      </w:r>
      <w:proofErr w:type="spellStart"/>
      <w:r>
        <w:rPr>
          <w:sz w:val="28"/>
          <w:szCs w:val="28"/>
          <w:lang w:val="ru-RU"/>
        </w:rPr>
        <w:t>судеи</w:t>
      </w:r>
      <w:proofErr w:type="spellEnd"/>
      <w:r>
        <w:rPr>
          <w:sz w:val="28"/>
          <w:szCs w:val="28"/>
          <w:lang w:val="ru-RU"/>
        </w:rPr>
        <w:t>̆ тренировочных раундов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 условии соблюдения положения пункта </w:t>
      </w:r>
      <w:r w:rsidRPr="00883DD2">
        <w:rPr>
          <w:sz w:val="28"/>
          <w:szCs w:val="28"/>
          <w:lang w:val="ru-RU"/>
        </w:rPr>
        <w:t xml:space="preserve">2.6 </w:t>
      </w:r>
      <w:r>
        <w:rPr>
          <w:sz w:val="28"/>
          <w:szCs w:val="28"/>
          <w:lang w:val="ru-RU"/>
        </w:rPr>
        <w:t>в отношении допустимых консультаций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(в) </w:t>
      </w:r>
      <w:r>
        <w:rPr>
          <w:sz w:val="28"/>
          <w:szCs w:val="28"/>
          <w:lang w:val="ru-RU"/>
        </w:rPr>
        <w:t>Лицо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являющееся Участником Команды или Консультантом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могут выступать в качестве судьи тренировочных раундов при соблюдении следующих условий</w:t>
      </w:r>
      <w:r w:rsidRPr="00883DD2">
        <w:rPr>
          <w:sz w:val="28"/>
          <w:szCs w:val="28"/>
          <w:lang w:val="ru-RU"/>
        </w:rPr>
        <w:t xml:space="preserve">: </w:t>
      </w:r>
    </w:p>
    <w:p w:rsidR="00634ED0" w:rsidRPr="00883DD2" w:rsidRDefault="00883DD2">
      <w:pPr>
        <w:pStyle w:val="ListParagraph"/>
        <w:widowControl w:val="0"/>
        <w:numPr>
          <w:ilvl w:val="0"/>
          <w:numId w:val="2"/>
        </w:numPr>
        <w:spacing w:after="24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83DD2">
        <w:rPr>
          <w:sz w:val="28"/>
          <w:szCs w:val="28"/>
        </w:rPr>
        <w:t>инальные версии  Меморандумов были отправлены Администратору;</w:t>
      </w:r>
      <w:r w:rsidRPr="00883DD2">
        <w:rPr>
          <w:sz w:val="28"/>
          <w:szCs w:val="28"/>
        </w:rPr>
        <w:br/>
      </w:r>
    </w:p>
    <w:p w:rsidR="00634ED0" w:rsidRDefault="00883DD2">
      <w:pPr>
        <w:pStyle w:val="ListParagraph"/>
        <w:widowControl w:val="0"/>
        <w:numPr>
          <w:ilvl w:val="0"/>
          <w:numId w:val="2"/>
        </w:numPr>
        <w:spacing w:after="240" w:line="340" w:lineRule="atLeast"/>
        <w:jc w:val="both"/>
        <w:rPr>
          <w:rFonts w:ascii="MS Mincho" w:eastAsia="MS Mincho" w:hAnsi="MS Mincho" w:cs="MS Mincho"/>
          <w:sz w:val="28"/>
          <w:szCs w:val="28"/>
        </w:rPr>
      </w:pPr>
      <w:r w:rsidRPr="00883DD2">
        <w:rPr>
          <w:sz w:val="28"/>
          <w:szCs w:val="28"/>
        </w:rPr>
        <w:t xml:space="preserve">такое лицо формально не связано с </w:t>
      </w:r>
      <w:proofErr w:type="spellStart"/>
      <w:r w:rsidRPr="00883DD2">
        <w:rPr>
          <w:sz w:val="28"/>
          <w:szCs w:val="28"/>
        </w:rPr>
        <w:t>какои</w:t>
      </w:r>
      <w:proofErr w:type="spellEnd"/>
      <w:r w:rsidRPr="00883DD2">
        <w:rPr>
          <w:sz w:val="28"/>
          <w:szCs w:val="28"/>
        </w:rPr>
        <w:t xml:space="preserve">̆-либо </w:t>
      </w:r>
      <w:proofErr w:type="spellStart"/>
      <w:r w:rsidRPr="00883DD2">
        <w:rPr>
          <w:sz w:val="28"/>
          <w:szCs w:val="28"/>
        </w:rPr>
        <w:t>другои</w:t>
      </w:r>
      <w:proofErr w:type="spellEnd"/>
      <w:r w:rsidRPr="00883DD2">
        <w:rPr>
          <w:sz w:val="28"/>
          <w:szCs w:val="28"/>
        </w:rPr>
        <w:t>̆ командой в Конкурсе;</w:t>
      </w:r>
      <w:r>
        <w:rPr>
          <w:rFonts w:ascii="MS Mincho" w:eastAsia="MS Mincho" w:hAnsi="MS Mincho" w:cs="MS Mincho"/>
          <w:sz w:val="28"/>
          <w:szCs w:val="28"/>
        </w:rPr>
        <w:br/>
      </w:r>
    </w:p>
    <w:p w:rsidR="00634ED0" w:rsidRDefault="00883DD2">
      <w:pPr>
        <w:pStyle w:val="ListParagraph"/>
        <w:widowControl w:val="0"/>
        <w:numPr>
          <w:ilvl w:val="0"/>
          <w:numId w:val="2"/>
        </w:numPr>
        <w:spacing w:after="24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рекомендации лица ограничены общими замечаниями по стилю и технике выступлений, а также замечаниями по международному </w:t>
      </w:r>
      <w:r>
        <w:rPr>
          <w:sz w:val="28"/>
          <w:szCs w:val="28"/>
        </w:rPr>
        <w:lastRenderedPageBreak/>
        <w:t>налогообложению;</w:t>
      </w:r>
    </w:p>
    <w:p w:rsidR="00634ED0" w:rsidRDefault="00883DD2">
      <w:pPr>
        <w:pStyle w:val="ListParagraph"/>
        <w:widowControl w:val="0"/>
        <w:numPr>
          <w:ilvl w:val="0"/>
          <w:numId w:val="2"/>
        </w:numPr>
        <w:spacing w:after="24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воздерживаются от комментариев или предложений по существу аргументов.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2.9 </w:t>
      </w:r>
      <w:r>
        <w:rPr>
          <w:sz w:val="28"/>
          <w:szCs w:val="28"/>
          <w:lang w:val="ru-RU"/>
        </w:rPr>
        <w:t>Использование Меморандумов и аргументов Команды оппонента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 не может знакомиться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просматривать или иным образом изучать Меморандумы назначенных оппонентов до дня проведения Устных раундов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Команда может включать аргументы и другую информацию из Меморандумов и устных выступлений других команд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которые стали известны Команде с учетом положений настоящего пункта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3. РЕГИСТРАЦИЯ КОМАНДЫ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3.1. </w:t>
      </w:r>
      <w:r>
        <w:rPr>
          <w:sz w:val="28"/>
          <w:szCs w:val="28"/>
          <w:lang w:val="ru-RU"/>
        </w:rPr>
        <w:t xml:space="preserve">Регистрация Команды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команда должна зарегистрироваться у Администратора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заполнив регистрационную форму Конкурса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до даты окончания регистрации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указаннои</w:t>
      </w:r>
      <w:proofErr w:type="spellEnd"/>
      <w:r>
        <w:rPr>
          <w:sz w:val="28"/>
          <w:szCs w:val="28"/>
          <w:lang w:val="ru-RU"/>
        </w:rPr>
        <w:t>̆ в официальном расписании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Администратор вправе вводить дополнительные правила и процедуры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которые продиктованы интересами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3.2 </w:t>
      </w:r>
      <w:r>
        <w:rPr>
          <w:sz w:val="28"/>
          <w:szCs w:val="28"/>
          <w:lang w:val="ru-RU"/>
        </w:rPr>
        <w:t xml:space="preserve">Регистрация Участников команды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Каждыи</w:t>
      </w:r>
      <w:proofErr w:type="spellEnd"/>
      <w:r>
        <w:rPr>
          <w:sz w:val="28"/>
          <w:szCs w:val="28"/>
          <w:lang w:val="ru-RU"/>
        </w:rPr>
        <w:t>̆ студент</w:t>
      </w:r>
      <w:r w:rsidRPr="00883DD2">
        <w:rPr>
          <w:sz w:val="28"/>
          <w:szCs w:val="28"/>
          <w:lang w:val="ru-RU"/>
        </w:rPr>
        <w:t xml:space="preserve">/аспирант, </w:t>
      </w:r>
      <w:proofErr w:type="spellStart"/>
      <w:r>
        <w:rPr>
          <w:sz w:val="28"/>
          <w:szCs w:val="28"/>
          <w:lang w:val="ru-RU"/>
        </w:rPr>
        <w:t>принимающии</w:t>
      </w:r>
      <w:proofErr w:type="spellEnd"/>
      <w:r>
        <w:rPr>
          <w:sz w:val="28"/>
          <w:szCs w:val="28"/>
          <w:lang w:val="ru-RU"/>
        </w:rPr>
        <w:t xml:space="preserve">̆ участие в работе Команды в </w:t>
      </w:r>
      <w:proofErr w:type="spellStart"/>
      <w:r>
        <w:rPr>
          <w:sz w:val="28"/>
          <w:szCs w:val="28"/>
          <w:lang w:val="ru-RU"/>
        </w:rPr>
        <w:t>любои</w:t>
      </w:r>
      <w:proofErr w:type="spellEnd"/>
      <w:r>
        <w:rPr>
          <w:sz w:val="28"/>
          <w:szCs w:val="28"/>
          <w:lang w:val="ru-RU"/>
        </w:rPr>
        <w:t>̆ момент конкурсного года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должен быть зарегистрирован в качестве Участника Команды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Примерами участия в работе Команды являются</w:t>
      </w:r>
      <w:r w:rsidRPr="00883DD2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проведение исследований для подготовки устных и</w:t>
      </w:r>
      <w:r w:rsidRPr="00883DD2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или письменных аргументов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написание </w:t>
      </w:r>
      <w:proofErr w:type="spellStart"/>
      <w:r>
        <w:rPr>
          <w:sz w:val="28"/>
          <w:szCs w:val="28"/>
          <w:lang w:val="ru-RU"/>
        </w:rPr>
        <w:t>какои</w:t>
      </w:r>
      <w:proofErr w:type="spellEnd"/>
      <w:r>
        <w:rPr>
          <w:sz w:val="28"/>
          <w:szCs w:val="28"/>
          <w:lang w:val="ru-RU"/>
        </w:rPr>
        <w:t>̆</w:t>
      </w:r>
      <w:r w:rsidRPr="00883DD2">
        <w:rPr>
          <w:sz w:val="28"/>
          <w:szCs w:val="28"/>
          <w:lang w:val="ru-RU"/>
        </w:rPr>
        <w:t xml:space="preserve">-либо части Меморандума. </w:t>
      </w:r>
    </w:p>
    <w:p w:rsidR="00634ED0" w:rsidRDefault="00883DD2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39"/>
        </w:tabs>
        <w:spacing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Регистрационныи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̆ сбор </w:t>
      </w:r>
    </w:p>
    <w:p w:rsidR="00634ED0" w:rsidRDefault="00883DD2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39"/>
        </w:tabs>
        <w:spacing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окончания срока регистрации команда обязана оплатить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регистрационныи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̆ сбор в сумме </w:t>
      </w:r>
      <w:r>
        <w:rPr>
          <w:rFonts w:ascii="Times New Roman" w:hAnsi="Times New Roman"/>
          <w:color w:val="FF2600"/>
          <w:sz w:val="28"/>
          <w:szCs w:val="28"/>
          <w:u w:color="FF2600"/>
          <w:lang w:val="ru-RU"/>
        </w:rPr>
        <w:t>2000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рублеи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̆ и направить электронную копию квитанции, подтверждающую оплату регистрационного сбора, Администратору.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Регистрационныи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̆ сбор,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уплаченныи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командои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̆, не подлежит возврату в случае отказа команды от участия в Конкурсе или в виду каких-либо иных обстоятельств. </w:t>
      </w:r>
    </w:p>
    <w:p w:rsidR="00634ED0" w:rsidRDefault="00883DD2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39"/>
        </w:tabs>
        <w:spacing w:after="24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Реквизиты счета Рос-ИФА для оплаты регистрационного сбора предоставляются Администратором после получения заявки на регистрацию команды. До уплаты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регистрационного сбора рекомендуется уточнять у Администратора наличие иных заявок на участие в Конкурсе от ВУЗа для формирования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единои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̆ заявки.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3.4  </w:t>
      </w:r>
      <w:proofErr w:type="spellStart"/>
      <w:r>
        <w:rPr>
          <w:sz w:val="28"/>
          <w:szCs w:val="28"/>
          <w:lang w:val="ru-RU"/>
        </w:rPr>
        <w:t>Идентификационныи</w:t>
      </w:r>
      <w:proofErr w:type="spellEnd"/>
      <w:r>
        <w:rPr>
          <w:sz w:val="28"/>
          <w:szCs w:val="28"/>
          <w:lang w:val="ru-RU"/>
        </w:rPr>
        <w:t xml:space="preserve">̆ номер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регистрации Администратор присвоить команде </w:t>
      </w:r>
      <w:proofErr w:type="spellStart"/>
      <w:r>
        <w:rPr>
          <w:sz w:val="28"/>
          <w:szCs w:val="28"/>
          <w:lang w:val="ru-RU"/>
        </w:rPr>
        <w:t>официальныи</w:t>
      </w:r>
      <w:proofErr w:type="spellEnd"/>
      <w:r>
        <w:rPr>
          <w:sz w:val="28"/>
          <w:szCs w:val="28"/>
          <w:lang w:val="ru-RU"/>
        </w:rPr>
        <w:t>̆ двузначный номер команды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4. СУДЬИ</w:t>
      </w: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правило</w:t>
      </w:r>
      <w:r w:rsidRPr="00883DD2">
        <w:rPr>
          <w:sz w:val="28"/>
          <w:szCs w:val="28"/>
          <w:lang w:val="ru-RU"/>
        </w:rPr>
        <w:t xml:space="preserve">: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Администратор определяет допустимость лица для участия в качестве Судьи с учетом следующих </w:t>
      </w:r>
      <w:proofErr w:type="spellStart"/>
      <w:r>
        <w:rPr>
          <w:sz w:val="28"/>
          <w:szCs w:val="28"/>
          <w:lang w:val="ru-RU"/>
        </w:rPr>
        <w:t>особенностеи</w:t>
      </w:r>
      <w:proofErr w:type="spellEnd"/>
      <w:r>
        <w:rPr>
          <w:sz w:val="28"/>
          <w:szCs w:val="28"/>
          <w:lang w:val="ru-RU"/>
        </w:rPr>
        <w:t>̆</w:t>
      </w:r>
      <w:r w:rsidRPr="00883DD2">
        <w:rPr>
          <w:sz w:val="28"/>
          <w:szCs w:val="28"/>
          <w:lang w:val="ru-RU"/>
        </w:rPr>
        <w:t xml:space="preserve">: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4.1 </w:t>
      </w:r>
      <w:r>
        <w:rPr>
          <w:sz w:val="28"/>
          <w:szCs w:val="28"/>
          <w:lang w:val="ru-RU"/>
        </w:rPr>
        <w:t xml:space="preserve">Консультанты Команд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Консультанты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иные лица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непосредственно связанные с </w:t>
      </w:r>
      <w:proofErr w:type="spellStart"/>
      <w:r>
        <w:rPr>
          <w:sz w:val="28"/>
          <w:szCs w:val="28"/>
          <w:lang w:val="ru-RU"/>
        </w:rPr>
        <w:t>Командои</w:t>
      </w:r>
      <w:proofErr w:type="spellEnd"/>
      <w:r>
        <w:rPr>
          <w:sz w:val="28"/>
          <w:szCs w:val="28"/>
          <w:lang w:val="ru-RU"/>
        </w:rPr>
        <w:t>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не могут участвовать в качестве </w:t>
      </w:r>
      <w:proofErr w:type="spellStart"/>
      <w:r>
        <w:rPr>
          <w:sz w:val="28"/>
          <w:szCs w:val="28"/>
          <w:lang w:val="ru-RU"/>
        </w:rPr>
        <w:t>судеи</w:t>
      </w:r>
      <w:proofErr w:type="spellEnd"/>
      <w:r>
        <w:rPr>
          <w:sz w:val="28"/>
          <w:szCs w:val="28"/>
          <w:lang w:val="ru-RU"/>
        </w:rPr>
        <w:t>̆ Конкурса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пока Команда участвует в Конкурсе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если иное прямо не разрешено Администратором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4.2 Конфликт интересов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(1) </w:t>
      </w:r>
      <w:r>
        <w:rPr>
          <w:sz w:val="28"/>
          <w:szCs w:val="28"/>
          <w:lang w:val="ru-RU"/>
        </w:rPr>
        <w:t xml:space="preserve">“Аффилированность” означает личные или профессиональные отношения между </w:t>
      </w:r>
      <w:proofErr w:type="spellStart"/>
      <w:r>
        <w:rPr>
          <w:sz w:val="28"/>
          <w:szCs w:val="28"/>
          <w:lang w:val="ru-RU"/>
        </w:rPr>
        <w:t>Судьеи</w:t>
      </w:r>
      <w:proofErr w:type="spellEnd"/>
      <w:r>
        <w:rPr>
          <w:sz w:val="28"/>
          <w:szCs w:val="28"/>
          <w:lang w:val="ru-RU"/>
        </w:rPr>
        <w:t>̆ и Учебным Заведением</w:t>
      </w:r>
      <w:r w:rsidRPr="00883DD2">
        <w:rPr>
          <w:sz w:val="28"/>
          <w:szCs w:val="28"/>
          <w:lang w:val="ru-RU"/>
        </w:rPr>
        <w:t xml:space="preserve">, Тренером, </w:t>
      </w:r>
      <w:r>
        <w:rPr>
          <w:sz w:val="28"/>
          <w:szCs w:val="28"/>
          <w:lang w:val="ru-RU"/>
        </w:rPr>
        <w:t>Участником Команды в раунде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котором участвует Судья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(2) </w:t>
      </w:r>
      <w:r>
        <w:rPr>
          <w:sz w:val="28"/>
          <w:szCs w:val="28"/>
          <w:lang w:val="ru-RU"/>
        </w:rPr>
        <w:t>“Конфликт интересов” означает аффилированность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которая дает основания полагать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что </w:t>
      </w:r>
      <w:proofErr w:type="spellStart"/>
      <w:r>
        <w:rPr>
          <w:sz w:val="28"/>
          <w:szCs w:val="28"/>
          <w:lang w:val="ru-RU"/>
        </w:rPr>
        <w:t>аффилированныи</w:t>
      </w:r>
      <w:proofErr w:type="spellEnd"/>
      <w:r>
        <w:rPr>
          <w:sz w:val="28"/>
          <w:szCs w:val="28"/>
          <w:lang w:val="ru-RU"/>
        </w:rPr>
        <w:t>̆ судья не сможет быть беспристрастным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отношение проведения и результатов Устных раундов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4.3 </w:t>
      </w:r>
      <w:r>
        <w:rPr>
          <w:sz w:val="28"/>
          <w:szCs w:val="28"/>
          <w:lang w:val="ru-RU"/>
        </w:rPr>
        <w:t xml:space="preserve">Ограничение конфликта интересов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Администратору следует избегать размещения судьи в устном раунде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котором он или она имеет конфликт интересов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случае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если администратор не в состоянии избежать конфликта интересов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администратор должен принять разумные меры для уменьшения последствий конфликта интересов в устном раунде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4.4 </w:t>
      </w:r>
      <w:r>
        <w:rPr>
          <w:sz w:val="28"/>
          <w:szCs w:val="28"/>
          <w:lang w:val="ru-RU"/>
        </w:rPr>
        <w:t xml:space="preserve">Профилактика конфликта интересов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Судья обязан сообщить о </w:t>
      </w:r>
      <w:proofErr w:type="spellStart"/>
      <w:r>
        <w:rPr>
          <w:sz w:val="28"/>
          <w:szCs w:val="28"/>
          <w:lang w:val="ru-RU"/>
        </w:rPr>
        <w:t>любои</w:t>
      </w:r>
      <w:proofErr w:type="spellEnd"/>
      <w:r>
        <w:rPr>
          <w:sz w:val="28"/>
          <w:szCs w:val="28"/>
          <w:lang w:val="ru-RU"/>
        </w:rPr>
        <w:t xml:space="preserve">̆ аффилированности в момент подачи заявки на участие </w:t>
      </w:r>
      <w:r>
        <w:rPr>
          <w:sz w:val="28"/>
          <w:szCs w:val="28"/>
          <w:lang w:val="ru-RU"/>
        </w:rPr>
        <w:lastRenderedPageBreak/>
        <w:t>в Конкурсе в качестве судьи и в последующем непосредственно Администратору до начала Устных раундов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Администратор определяет представляет ли указанная аффилированность конфликт интересов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4.5. </w:t>
      </w:r>
      <w:r>
        <w:rPr>
          <w:sz w:val="28"/>
          <w:szCs w:val="28"/>
          <w:lang w:val="ru-RU"/>
        </w:rPr>
        <w:t xml:space="preserve">Обязанность Команд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Команда считает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что с </w:t>
      </w:r>
      <w:proofErr w:type="spellStart"/>
      <w:r>
        <w:rPr>
          <w:sz w:val="28"/>
          <w:szCs w:val="28"/>
          <w:lang w:val="ru-RU"/>
        </w:rPr>
        <w:t>судьеи</w:t>
      </w:r>
      <w:proofErr w:type="spellEnd"/>
      <w:r>
        <w:rPr>
          <w:sz w:val="28"/>
          <w:szCs w:val="28"/>
          <w:lang w:val="ru-RU"/>
        </w:rPr>
        <w:t>̆ Устного раунда имеется аффилированность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которая может повлечь конфликт интересов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то Команда обязана </w:t>
      </w:r>
      <w:proofErr w:type="spellStart"/>
      <w:r>
        <w:rPr>
          <w:sz w:val="28"/>
          <w:szCs w:val="28"/>
          <w:lang w:val="ru-RU"/>
        </w:rPr>
        <w:t>незамедлитеьно</w:t>
      </w:r>
      <w:proofErr w:type="spellEnd"/>
      <w:r>
        <w:rPr>
          <w:sz w:val="28"/>
          <w:szCs w:val="28"/>
          <w:lang w:val="ru-RU"/>
        </w:rPr>
        <w:t xml:space="preserve"> сообщить об этом факте Администратору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4.6 </w:t>
      </w:r>
      <w:r>
        <w:rPr>
          <w:sz w:val="28"/>
          <w:szCs w:val="28"/>
          <w:lang w:val="ru-RU"/>
        </w:rPr>
        <w:t>Аффилированность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не образующая конфликт интересов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(1) </w:t>
      </w:r>
      <w:r>
        <w:rPr>
          <w:sz w:val="28"/>
          <w:szCs w:val="28"/>
          <w:lang w:val="ru-RU"/>
        </w:rPr>
        <w:t>судья знает Участника команды по причине участия Участника в предыдущих Конкурсах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(2) </w:t>
      </w:r>
      <w:r>
        <w:rPr>
          <w:sz w:val="28"/>
          <w:szCs w:val="28"/>
          <w:lang w:val="ru-RU"/>
        </w:rPr>
        <w:t xml:space="preserve">судья знает тренера команды либо по </w:t>
      </w:r>
      <w:proofErr w:type="spellStart"/>
      <w:r>
        <w:rPr>
          <w:sz w:val="28"/>
          <w:szCs w:val="28"/>
          <w:lang w:val="ru-RU"/>
        </w:rPr>
        <w:t>профессиональнои</w:t>
      </w:r>
      <w:proofErr w:type="spellEnd"/>
      <w:r>
        <w:rPr>
          <w:sz w:val="28"/>
          <w:szCs w:val="28"/>
          <w:lang w:val="ru-RU"/>
        </w:rPr>
        <w:t>̆ деятельности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либо личного знакомства или иных причин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rFonts w:ascii="MS Mincho" w:eastAsia="MS Mincho" w:hAnsi="MS Mincho" w:cs="MS Mincho"/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(3) </w:t>
      </w:r>
      <w:r>
        <w:rPr>
          <w:sz w:val="28"/>
          <w:szCs w:val="28"/>
          <w:lang w:val="ru-RU"/>
        </w:rPr>
        <w:t>судья</w:t>
      </w:r>
      <w:r w:rsidRPr="00883DD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выпускник одного из Учебных Заведений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участвующих в Устном раунде</w:t>
      </w:r>
      <w:r w:rsidRPr="00883DD2">
        <w:rPr>
          <w:sz w:val="28"/>
          <w:szCs w:val="28"/>
          <w:lang w:val="ru-RU"/>
        </w:rPr>
        <w:t>;</w:t>
      </w: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(4) </w:t>
      </w:r>
      <w:r>
        <w:rPr>
          <w:sz w:val="28"/>
          <w:szCs w:val="28"/>
          <w:lang w:val="ru-RU"/>
        </w:rPr>
        <w:t>судья является сотрудником одного из Учебных Заведений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участвующих в Устном раунде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before="240"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4.7 </w:t>
      </w:r>
      <w:r>
        <w:rPr>
          <w:sz w:val="28"/>
          <w:szCs w:val="28"/>
          <w:lang w:val="ru-RU"/>
        </w:rPr>
        <w:t xml:space="preserve">Комментарий </w:t>
      </w:r>
      <w:proofErr w:type="spellStart"/>
      <w:r>
        <w:rPr>
          <w:sz w:val="28"/>
          <w:szCs w:val="28"/>
          <w:lang w:val="ru-RU"/>
        </w:rPr>
        <w:t>судеи</w:t>
      </w:r>
      <w:proofErr w:type="spellEnd"/>
      <w:r>
        <w:rPr>
          <w:sz w:val="28"/>
          <w:szCs w:val="28"/>
          <w:lang w:val="ru-RU"/>
        </w:rPr>
        <w:t xml:space="preserve">̆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Судьям рекомендуется напрямую давать отзыв Командам о результатах их выступления во время Устного раунда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Такого рода обратную связь рекомендуется давать с учетом временных ограничений и расписания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 МЕМОРАНДУМ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5.1 Подача Меморандума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команда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участвующая в конкурсе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должна подготовить один Меморандум за Налогоплательщика и один за </w:t>
      </w:r>
      <w:proofErr w:type="spellStart"/>
      <w:r>
        <w:rPr>
          <w:sz w:val="28"/>
          <w:szCs w:val="28"/>
          <w:lang w:val="ru-RU"/>
        </w:rPr>
        <w:t>Налоговыи</w:t>
      </w:r>
      <w:proofErr w:type="spellEnd"/>
      <w:r>
        <w:rPr>
          <w:sz w:val="28"/>
          <w:szCs w:val="28"/>
          <w:lang w:val="ru-RU"/>
        </w:rPr>
        <w:t>̆ орган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 xml:space="preserve">Каждая Команда должна представить Меморандумы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исковое заявление Налогоплательщика и отзыв на исковое заявление Налогового органа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Администратору по </w:t>
      </w:r>
      <w:proofErr w:type="spellStart"/>
      <w:r>
        <w:rPr>
          <w:sz w:val="28"/>
          <w:szCs w:val="28"/>
          <w:lang w:val="ru-RU"/>
        </w:rPr>
        <w:t>электроннои</w:t>
      </w:r>
      <w:proofErr w:type="spellEnd"/>
      <w:r>
        <w:rPr>
          <w:sz w:val="28"/>
          <w:szCs w:val="28"/>
          <w:lang w:val="ru-RU"/>
        </w:rPr>
        <w:t xml:space="preserve">̆ почте не позднее </w:t>
      </w:r>
      <w:r w:rsidRPr="00883DD2">
        <w:rPr>
          <w:sz w:val="28"/>
          <w:szCs w:val="28"/>
          <w:lang w:val="ru-RU"/>
        </w:rPr>
        <w:t>23:59 (</w:t>
      </w:r>
      <w:r>
        <w:rPr>
          <w:sz w:val="28"/>
          <w:szCs w:val="28"/>
          <w:lang w:val="ru-RU"/>
        </w:rPr>
        <w:t>по московскому времени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даты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указаннои</w:t>
      </w:r>
      <w:proofErr w:type="spellEnd"/>
      <w:r>
        <w:rPr>
          <w:sz w:val="28"/>
          <w:szCs w:val="28"/>
          <w:lang w:val="ru-RU"/>
        </w:rPr>
        <w:t>̆ в официальном расписании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(б) </w:t>
      </w:r>
      <w:r>
        <w:rPr>
          <w:sz w:val="28"/>
          <w:szCs w:val="28"/>
          <w:lang w:val="ru-RU"/>
        </w:rPr>
        <w:t xml:space="preserve">Команда должна направить одно сообщение </w:t>
      </w:r>
      <w:proofErr w:type="spellStart"/>
      <w:r>
        <w:rPr>
          <w:sz w:val="28"/>
          <w:szCs w:val="28"/>
          <w:lang w:val="ru-RU"/>
        </w:rPr>
        <w:t>электроннои</w:t>
      </w:r>
      <w:proofErr w:type="spellEnd"/>
      <w:r>
        <w:rPr>
          <w:sz w:val="28"/>
          <w:szCs w:val="28"/>
          <w:lang w:val="ru-RU"/>
        </w:rPr>
        <w:t>̆ почты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адресованное </w:t>
      </w:r>
      <w:r>
        <w:rPr>
          <w:sz w:val="28"/>
          <w:szCs w:val="28"/>
          <w:lang w:val="ru-RU"/>
        </w:rPr>
        <w:lastRenderedPageBreak/>
        <w:t>администратору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 Меморандумами Налогоплательщика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исковым заявлением</w:t>
      </w:r>
      <w:r w:rsidRPr="00883DD2">
        <w:rPr>
          <w:sz w:val="28"/>
          <w:szCs w:val="28"/>
          <w:lang w:val="ru-RU"/>
        </w:rPr>
        <w:t>) и Налогового органа (</w:t>
      </w:r>
      <w:r>
        <w:rPr>
          <w:sz w:val="28"/>
          <w:szCs w:val="28"/>
          <w:lang w:val="ru-RU"/>
        </w:rPr>
        <w:t>отзывом на исковое заявление</w:t>
      </w:r>
      <w:r w:rsidRPr="00883DD2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 xml:space="preserve">прикрепленными в виде отдельных </w:t>
      </w:r>
      <w:proofErr w:type="spellStart"/>
      <w:r>
        <w:rPr>
          <w:sz w:val="28"/>
          <w:szCs w:val="28"/>
          <w:lang w:val="ru-RU"/>
        </w:rPr>
        <w:t>файлов</w:t>
      </w:r>
      <w:proofErr w:type="spellEnd"/>
      <w:r>
        <w:rPr>
          <w:sz w:val="28"/>
          <w:szCs w:val="28"/>
          <w:lang w:val="ru-RU"/>
        </w:rPr>
        <w:t xml:space="preserve"> под названием “</w:t>
      </w:r>
      <w:r w:rsidRPr="00883DD2">
        <w:rPr>
          <w:sz w:val="28"/>
          <w:szCs w:val="28"/>
          <w:lang w:val="ru-RU"/>
        </w:rPr>
        <w:t>##И” и “##</w:t>
      </w:r>
      <w:proofErr w:type="spellStart"/>
      <w:r w:rsidRPr="00883DD2">
        <w:rPr>
          <w:sz w:val="28"/>
          <w:szCs w:val="28"/>
          <w:lang w:val="ru-RU"/>
        </w:rPr>
        <w:t>О”соответственно</w:t>
      </w:r>
      <w:proofErr w:type="spellEnd"/>
      <w:r w:rsidRPr="00883DD2">
        <w:rPr>
          <w:sz w:val="28"/>
          <w:szCs w:val="28"/>
          <w:lang w:val="ru-RU"/>
        </w:rPr>
        <w:t xml:space="preserve">, где “ # # </w:t>
      </w:r>
      <w:r>
        <w:rPr>
          <w:sz w:val="28"/>
          <w:szCs w:val="28"/>
          <w:lang w:val="ru-RU"/>
        </w:rPr>
        <w:t>” – номер команды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присвоенныи</w:t>
      </w:r>
      <w:proofErr w:type="spellEnd"/>
      <w:r>
        <w:rPr>
          <w:sz w:val="28"/>
          <w:szCs w:val="28"/>
          <w:lang w:val="ru-RU"/>
        </w:rPr>
        <w:t>̆ администратором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(в) </w:t>
      </w:r>
      <w:r>
        <w:rPr>
          <w:sz w:val="28"/>
          <w:szCs w:val="28"/>
          <w:lang w:val="ru-RU"/>
        </w:rPr>
        <w:t xml:space="preserve">неисправность оборудования Команды не будет рассматриваться в качестве </w:t>
      </w:r>
      <w:proofErr w:type="spellStart"/>
      <w:r>
        <w:rPr>
          <w:sz w:val="28"/>
          <w:szCs w:val="28"/>
          <w:lang w:val="ru-RU"/>
        </w:rPr>
        <w:t>уважительнои</w:t>
      </w:r>
      <w:proofErr w:type="spellEnd"/>
      <w:r>
        <w:rPr>
          <w:sz w:val="28"/>
          <w:szCs w:val="28"/>
          <w:lang w:val="ru-RU"/>
        </w:rPr>
        <w:t>̆ причины неправильного форматирования или несвоевременного представления Меморандумов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5.2 Формат Меморандума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 xml:space="preserve">Тип </w:t>
      </w:r>
      <w:proofErr w:type="spellStart"/>
      <w:r>
        <w:rPr>
          <w:sz w:val="28"/>
          <w:szCs w:val="28"/>
          <w:lang w:val="ru-RU"/>
        </w:rPr>
        <w:t>файла</w:t>
      </w:r>
      <w:proofErr w:type="spellEnd"/>
      <w:r w:rsidRPr="00883DD2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все части каждого меморандума должны содержаться в одном </w:t>
      </w:r>
      <w:proofErr w:type="spellStart"/>
      <w:r>
        <w:rPr>
          <w:sz w:val="28"/>
          <w:szCs w:val="28"/>
          <w:lang w:val="ru-RU"/>
        </w:rPr>
        <w:t>файле</w:t>
      </w:r>
      <w:proofErr w:type="spellEnd"/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Мемориалы должны быть в формате </w:t>
      </w:r>
      <w:r>
        <w:rPr>
          <w:sz w:val="28"/>
          <w:szCs w:val="28"/>
          <w:lang w:val="nl-NL"/>
        </w:rPr>
        <w:t xml:space="preserve">Microsoft Word </w:t>
      </w:r>
      <w:r>
        <w:rPr>
          <w:sz w:val="28"/>
          <w:szCs w:val="28"/>
          <w:lang w:val="ru-RU"/>
        </w:rPr>
        <w:t xml:space="preserve">и иметь расширение </w:t>
      </w:r>
      <w:r w:rsidRPr="00883DD2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doc</w:t>
      </w:r>
      <w:r w:rsidRPr="00883DD2">
        <w:rPr>
          <w:sz w:val="28"/>
          <w:szCs w:val="28"/>
          <w:lang w:val="ru-RU"/>
        </w:rPr>
        <w:t xml:space="preserve"> или .</w:t>
      </w:r>
      <w:proofErr w:type="spellStart"/>
      <w:r>
        <w:rPr>
          <w:sz w:val="28"/>
          <w:szCs w:val="28"/>
        </w:rPr>
        <w:t>docx</w:t>
      </w:r>
      <w:proofErr w:type="spellEnd"/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Меморандумы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соответствующие этому требованию приниматься не будут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(б) Поля: </w:t>
      </w:r>
      <w:r>
        <w:rPr>
          <w:sz w:val="28"/>
          <w:szCs w:val="28"/>
          <w:lang w:val="ru-RU"/>
        </w:rPr>
        <w:t xml:space="preserve">все страницы Меморандума должны быть </w:t>
      </w:r>
      <w:r w:rsidRPr="00883DD2">
        <w:rPr>
          <w:sz w:val="28"/>
          <w:szCs w:val="28"/>
          <w:lang w:val="ru-RU"/>
        </w:rPr>
        <w:t xml:space="preserve">21,6 </w:t>
      </w:r>
      <w:r>
        <w:rPr>
          <w:sz w:val="28"/>
          <w:szCs w:val="28"/>
        </w:rPr>
        <w:t>x</w:t>
      </w:r>
      <w:r w:rsidRPr="00883DD2">
        <w:rPr>
          <w:sz w:val="28"/>
          <w:szCs w:val="28"/>
          <w:lang w:val="ru-RU"/>
        </w:rPr>
        <w:t xml:space="preserve"> 27,9 см, </w:t>
      </w:r>
      <w:r>
        <w:rPr>
          <w:sz w:val="28"/>
          <w:szCs w:val="28"/>
          <w:lang w:val="ru-RU"/>
        </w:rPr>
        <w:t xml:space="preserve">с равными полями не менее </w:t>
      </w:r>
      <w:r w:rsidRPr="00883DD2">
        <w:rPr>
          <w:sz w:val="28"/>
          <w:szCs w:val="28"/>
          <w:lang w:val="ru-RU"/>
        </w:rPr>
        <w:t xml:space="preserve">2,54 </w:t>
      </w:r>
      <w:r>
        <w:rPr>
          <w:sz w:val="28"/>
          <w:szCs w:val="28"/>
          <w:lang w:val="ru-RU"/>
        </w:rPr>
        <w:t>см на все четыре стороны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(в) </w:t>
      </w:r>
      <w:proofErr w:type="spellStart"/>
      <w:r>
        <w:rPr>
          <w:sz w:val="28"/>
          <w:szCs w:val="28"/>
        </w:rPr>
        <w:t>Шрифт</w:t>
      </w:r>
      <w:proofErr w:type="spellEnd"/>
      <w:r>
        <w:rPr>
          <w:sz w:val="28"/>
          <w:szCs w:val="28"/>
          <w:lang w:val="en-US"/>
        </w:rPr>
        <w:t xml:space="preserve">: Times New Roman, </w:t>
      </w:r>
      <w:proofErr w:type="spellStart"/>
      <w:r>
        <w:rPr>
          <w:sz w:val="28"/>
          <w:szCs w:val="28"/>
        </w:rPr>
        <w:t>размер</w:t>
      </w:r>
      <w:proofErr w:type="spellEnd"/>
      <w:r>
        <w:rPr>
          <w:sz w:val="28"/>
          <w:szCs w:val="28"/>
          <w:lang w:val="en-US"/>
        </w:rPr>
        <w:t xml:space="preserve"> 12.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(г) </w:t>
      </w:r>
      <w:proofErr w:type="spellStart"/>
      <w:r>
        <w:rPr>
          <w:sz w:val="28"/>
          <w:szCs w:val="28"/>
          <w:lang w:val="ru-RU"/>
        </w:rPr>
        <w:t>межстрочныи</w:t>
      </w:r>
      <w:proofErr w:type="spellEnd"/>
      <w:r>
        <w:rPr>
          <w:sz w:val="28"/>
          <w:szCs w:val="28"/>
          <w:lang w:val="ru-RU"/>
        </w:rPr>
        <w:t>̆ интервал</w:t>
      </w:r>
      <w:r w:rsidRPr="00883DD2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двойнои</w:t>
      </w:r>
      <w:proofErr w:type="spellEnd"/>
      <w:r>
        <w:rPr>
          <w:sz w:val="28"/>
          <w:szCs w:val="28"/>
          <w:lang w:val="ru-RU"/>
        </w:rPr>
        <w:t>̆ интервал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 исключением </w:t>
      </w:r>
      <w:proofErr w:type="spellStart"/>
      <w:r>
        <w:rPr>
          <w:sz w:val="28"/>
          <w:szCs w:val="28"/>
          <w:lang w:val="ru-RU"/>
        </w:rPr>
        <w:t>титульнои</w:t>
      </w:r>
      <w:proofErr w:type="spellEnd"/>
      <w:r>
        <w:rPr>
          <w:sz w:val="28"/>
          <w:szCs w:val="28"/>
          <w:lang w:val="ru-RU"/>
        </w:rPr>
        <w:t>̆ страницы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оглавления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библиографии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заголовков и сносок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5.3 </w:t>
      </w:r>
      <w:r>
        <w:rPr>
          <w:sz w:val="28"/>
          <w:szCs w:val="28"/>
          <w:lang w:val="ru-RU"/>
        </w:rPr>
        <w:t xml:space="preserve">Содержание Меморандума </w:t>
      </w:r>
    </w:p>
    <w:p w:rsidR="00634ED0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Меморандум не должен состоять из более чем </w:t>
      </w:r>
      <w:r w:rsidRPr="00883DD2">
        <w:rPr>
          <w:sz w:val="28"/>
          <w:szCs w:val="28"/>
          <w:lang w:val="ru-RU"/>
        </w:rPr>
        <w:t xml:space="preserve">15 (пятнадцати) </w:t>
      </w:r>
      <w:r>
        <w:rPr>
          <w:sz w:val="28"/>
          <w:szCs w:val="28"/>
          <w:lang w:val="ru-RU"/>
        </w:rPr>
        <w:t>процентов заимствований и цитат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Меморандум должен состоять из следующих </w:t>
      </w:r>
      <w:proofErr w:type="spellStart"/>
      <w:r>
        <w:rPr>
          <w:sz w:val="28"/>
          <w:szCs w:val="28"/>
          <w:lang w:val="ru-RU"/>
        </w:rPr>
        <w:t>частеи</w:t>
      </w:r>
      <w:proofErr w:type="spellEnd"/>
      <w:r>
        <w:rPr>
          <w:sz w:val="28"/>
          <w:szCs w:val="28"/>
          <w:lang w:val="ru-RU"/>
        </w:rPr>
        <w:t>̆</w:t>
      </w:r>
      <w:r>
        <w:rPr>
          <w:sz w:val="28"/>
          <w:szCs w:val="28"/>
        </w:rPr>
        <w:t xml:space="preserve">: </w:t>
      </w:r>
    </w:p>
    <w:p w:rsidR="00634ED0" w:rsidRDefault="00883DD2" w:rsidP="00883DD2">
      <w:pPr>
        <w:pStyle w:val="ListParagraph"/>
        <w:widowControl w:val="0"/>
        <w:numPr>
          <w:ilvl w:val="0"/>
          <w:numId w:val="4"/>
        </w:numPr>
        <w:spacing w:after="120" w:line="340" w:lineRule="atLeast"/>
        <w:rPr>
          <w:rFonts w:ascii="MS Mincho" w:eastAsia="MS Mincho" w:hAnsi="MS Mincho" w:cs="MS Mincho"/>
          <w:sz w:val="28"/>
          <w:szCs w:val="28"/>
        </w:rPr>
      </w:pPr>
      <w:proofErr w:type="spellStart"/>
      <w:r w:rsidRPr="00883DD2">
        <w:rPr>
          <w:sz w:val="28"/>
          <w:szCs w:val="28"/>
        </w:rPr>
        <w:t>титульныи</w:t>
      </w:r>
      <w:proofErr w:type="spellEnd"/>
      <w:r w:rsidRPr="00883DD2">
        <w:rPr>
          <w:sz w:val="28"/>
          <w:szCs w:val="28"/>
        </w:rPr>
        <w:t>̆ лист;</w:t>
      </w:r>
    </w:p>
    <w:p w:rsidR="00634ED0" w:rsidRDefault="00883DD2">
      <w:pPr>
        <w:pStyle w:val="ListParagraph"/>
        <w:widowControl w:val="0"/>
        <w:numPr>
          <w:ilvl w:val="0"/>
          <w:numId w:val="4"/>
        </w:numPr>
        <w:spacing w:after="1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 w:rsidR="00634ED0" w:rsidRDefault="00883DD2" w:rsidP="00883DD2">
      <w:pPr>
        <w:pStyle w:val="ListParagraph"/>
        <w:widowControl w:val="0"/>
        <w:numPr>
          <w:ilvl w:val="0"/>
          <w:numId w:val="4"/>
        </w:numPr>
        <w:spacing w:after="120" w:line="340" w:lineRule="atLeast"/>
        <w:rPr>
          <w:sz w:val="28"/>
          <w:szCs w:val="28"/>
        </w:rPr>
      </w:pPr>
      <w:r>
        <w:rPr>
          <w:sz w:val="28"/>
          <w:szCs w:val="28"/>
        </w:rPr>
        <w:t>источники права;</w:t>
      </w:r>
    </w:p>
    <w:p w:rsidR="00634ED0" w:rsidRDefault="00883DD2">
      <w:pPr>
        <w:pStyle w:val="ListParagraph"/>
        <w:widowControl w:val="0"/>
        <w:numPr>
          <w:ilvl w:val="0"/>
          <w:numId w:val="4"/>
        </w:numPr>
        <w:spacing w:after="1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изложение </w:t>
      </w:r>
      <w:proofErr w:type="spellStart"/>
      <w:r>
        <w:rPr>
          <w:sz w:val="28"/>
          <w:szCs w:val="28"/>
        </w:rPr>
        <w:t>правовои</w:t>
      </w:r>
      <w:proofErr w:type="spellEnd"/>
      <w:r>
        <w:rPr>
          <w:sz w:val="28"/>
          <w:szCs w:val="28"/>
        </w:rPr>
        <w:t xml:space="preserve">̆ позиции; </w:t>
      </w:r>
    </w:p>
    <w:p w:rsidR="00634ED0" w:rsidRDefault="00883DD2">
      <w:pPr>
        <w:pStyle w:val="ListParagraph"/>
        <w:widowControl w:val="0"/>
        <w:numPr>
          <w:ilvl w:val="0"/>
          <w:numId w:val="4"/>
        </w:numPr>
        <w:spacing w:after="12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позиция. </w:t>
      </w:r>
    </w:p>
    <w:p w:rsidR="00634ED0" w:rsidRDefault="00634ED0">
      <w:pPr>
        <w:pStyle w:val="ListParagraph"/>
        <w:widowControl w:val="0"/>
        <w:spacing w:after="120" w:line="340" w:lineRule="atLeast"/>
        <w:ind w:left="1080"/>
        <w:jc w:val="both"/>
        <w:rPr>
          <w:sz w:val="28"/>
          <w:szCs w:val="28"/>
        </w:rPr>
      </w:pPr>
    </w:p>
    <w:p w:rsidR="00634ED0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proofErr w:type="spellStart"/>
      <w:r>
        <w:rPr>
          <w:sz w:val="28"/>
          <w:szCs w:val="28"/>
          <w:lang w:val="ru-RU"/>
        </w:rPr>
        <w:t>Титульныи</w:t>
      </w:r>
      <w:proofErr w:type="spellEnd"/>
      <w:r>
        <w:rPr>
          <w:sz w:val="28"/>
          <w:szCs w:val="28"/>
          <w:lang w:val="ru-RU"/>
        </w:rPr>
        <w:t xml:space="preserve">̆ лист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Титульныи</w:t>
      </w:r>
      <w:proofErr w:type="spellEnd"/>
      <w:r>
        <w:rPr>
          <w:sz w:val="28"/>
          <w:szCs w:val="28"/>
          <w:lang w:val="ru-RU"/>
        </w:rPr>
        <w:t>̆ лист каждого Меморандума должен содержать следующие сведения</w:t>
      </w:r>
      <w:r w:rsidRPr="00883DD2">
        <w:rPr>
          <w:sz w:val="28"/>
          <w:szCs w:val="28"/>
          <w:lang w:val="ru-RU"/>
        </w:rPr>
        <w:t xml:space="preserve">: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(а) </w:t>
      </w:r>
      <w:r>
        <w:rPr>
          <w:sz w:val="28"/>
          <w:szCs w:val="28"/>
          <w:lang w:val="ru-RU"/>
        </w:rPr>
        <w:t>номер команды в правом верхнем углу</w:t>
      </w:r>
      <w:r w:rsidRPr="00883DD2">
        <w:rPr>
          <w:sz w:val="28"/>
          <w:szCs w:val="28"/>
          <w:lang w:val="ru-RU"/>
        </w:rPr>
        <w:t xml:space="preserve">, после номера обозначение “И”, если Меморандум Налогоплательщика или “О”, если Меморандум Налогового органа;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(б) </w:t>
      </w:r>
      <w:r>
        <w:rPr>
          <w:sz w:val="28"/>
          <w:szCs w:val="28"/>
          <w:lang w:val="ru-RU"/>
        </w:rPr>
        <w:t>год проведения конкурса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(в) </w:t>
      </w:r>
      <w:r>
        <w:rPr>
          <w:sz w:val="28"/>
          <w:szCs w:val="28"/>
          <w:lang w:val="ru-RU"/>
        </w:rPr>
        <w:t>название документа: "Исковое заявление</w:t>
      </w:r>
      <w:r w:rsidRPr="00883DD2">
        <w:rPr>
          <w:sz w:val="28"/>
          <w:szCs w:val="28"/>
          <w:lang w:val="ru-RU"/>
        </w:rPr>
        <w:t>" (</w:t>
      </w:r>
      <w:r>
        <w:rPr>
          <w:sz w:val="28"/>
          <w:szCs w:val="28"/>
          <w:lang w:val="ru-RU"/>
        </w:rPr>
        <w:t>для Меморандума Налогоплательщика</w:t>
      </w:r>
      <w:r w:rsidRPr="00883DD2">
        <w:rPr>
          <w:sz w:val="28"/>
          <w:szCs w:val="28"/>
          <w:lang w:val="ru-RU"/>
        </w:rPr>
        <w:t xml:space="preserve">) и </w:t>
      </w:r>
      <w:r>
        <w:rPr>
          <w:sz w:val="28"/>
          <w:szCs w:val="28"/>
          <w:lang w:val="ru-RU"/>
        </w:rPr>
        <w:lastRenderedPageBreak/>
        <w:t>"Отзыв на исковое заявление</w:t>
      </w:r>
      <w:r w:rsidRPr="00883DD2">
        <w:rPr>
          <w:sz w:val="28"/>
          <w:szCs w:val="28"/>
          <w:lang w:val="ru-RU"/>
        </w:rPr>
        <w:t xml:space="preserve">" (для Меморандума Налогового органа).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5.5 </w:t>
      </w:r>
      <w:r>
        <w:rPr>
          <w:sz w:val="28"/>
          <w:szCs w:val="28"/>
          <w:lang w:val="ru-RU"/>
        </w:rPr>
        <w:t xml:space="preserve">Источники права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В разделе </w:t>
      </w:r>
      <w:r>
        <w:rPr>
          <w:sz w:val="28"/>
          <w:szCs w:val="28"/>
          <w:lang w:val="ru-RU"/>
        </w:rPr>
        <w:t>"Источники права" должны быть перечислены все источники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процитированные в </w:t>
      </w:r>
      <w:proofErr w:type="spellStart"/>
      <w:r>
        <w:rPr>
          <w:sz w:val="28"/>
          <w:szCs w:val="28"/>
          <w:lang w:val="ru-RU"/>
        </w:rPr>
        <w:t>любои</w:t>
      </w:r>
      <w:proofErr w:type="spellEnd"/>
      <w:r>
        <w:rPr>
          <w:sz w:val="28"/>
          <w:szCs w:val="28"/>
          <w:lang w:val="ru-RU"/>
        </w:rPr>
        <w:t>̆ части Меморандума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также должны быть указаны номера страниц Меморандума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 которые делаются ссылки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5.6 </w:t>
      </w:r>
      <w:r>
        <w:rPr>
          <w:sz w:val="28"/>
          <w:szCs w:val="28"/>
          <w:lang w:val="ru-RU"/>
        </w:rPr>
        <w:t xml:space="preserve">Краткое изложение </w:t>
      </w:r>
      <w:proofErr w:type="spellStart"/>
      <w:r>
        <w:rPr>
          <w:sz w:val="28"/>
          <w:szCs w:val="28"/>
          <w:lang w:val="ru-RU"/>
        </w:rPr>
        <w:t>правовои</w:t>
      </w:r>
      <w:proofErr w:type="spellEnd"/>
      <w:r>
        <w:rPr>
          <w:sz w:val="28"/>
          <w:szCs w:val="28"/>
          <w:lang w:val="ru-RU"/>
        </w:rPr>
        <w:t xml:space="preserve">̆ позиции стороны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В разделе </w:t>
      </w:r>
      <w:r>
        <w:rPr>
          <w:sz w:val="28"/>
          <w:szCs w:val="28"/>
          <w:lang w:val="ru-RU"/>
        </w:rPr>
        <w:t xml:space="preserve">"краткое изложение </w:t>
      </w:r>
      <w:proofErr w:type="spellStart"/>
      <w:r>
        <w:rPr>
          <w:sz w:val="28"/>
          <w:szCs w:val="28"/>
          <w:lang w:val="ru-RU"/>
        </w:rPr>
        <w:t>правовои</w:t>
      </w:r>
      <w:proofErr w:type="spellEnd"/>
      <w:r>
        <w:rPr>
          <w:sz w:val="28"/>
          <w:szCs w:val="28"/>
          <w:lang w:val="ru-RU"/>
        </w:rPr>
        <w:t xml:space="preserve">̆ позиции" стороны должно быть приведено краткое изложение основных положений </w:t>
      </w:r>
      <w:proofErr w:type="spellStart"/>
      <w:r>
        <w:rPr>
          <w:sz w:val="28"/>
          <w:szCs w:val="28"/>
          <w:lang w:val="ru-RU"/>
        </w:rPr>
        <w:t>правовои</w:t>
      </w:r>
      <w:proofErr w:type="spellEnd"/>
      <w:r>
        <w:rPr>
          <w:sz w:val="28"/>
          <w:szCs w:val="28"/>
          <w:lang w:val="ru-RU"/>
        </w:rPr>
        <w:t>̆ позиции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не просто перечень заголовков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5.7 </w:t>
      </w:r>
      <w:r>
        <w:rPr>
          <w:sz w:val="28"/>
          <w:szCs w:val="28"/>
          <w:lang w:val="ru-RU"/>
        </w:rPr>
        <w:t xml:space="preserve">Правовая позиция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Юридическая аргументация и юридическое толкование фактов Конкурсного задания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5.8 Объем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Подсчет слов осуществляется с использованием функции "</w:t>
      </w:r>
      <w:r w:rsidRPr="00883DD2">
        <w:rPr>
          <w:sz w:val="28"/>
          <w:szCs w:val="28"/>
          <w:lang w:val="ru-RU"/>
        </w:rPr>
        <w:t>Статистика</w:t>
      </w:r>
      <w:r>
        <w:rPr>
          <w:sz w:val="28"/>
          <w:szCs w:val="28"/>
          <w:lang w:val="ru-RU"/>
        </w:rPr>
        <w:t xml:space="preserve">" </w:t>
      </w:r>
      <w:r w:rsidRPr="00883DD2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Microsoft</w:t>
      </w:r>
      <w:r w:rsidRPr="00883D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Word</w:t>
      </w:r>
      <w:r w:rsidRPr="00883DD2">
        <w:rPr>
          <w:sz w:val="28"/>
          <w:szCs w:val="28"/>
          <w:lang w:val="ru-RU"/>
        </w:rPr>
        <w:t xml:space="preserve"> 2003, </w:t>
      </w:r>
      <w:r>
        <w:rPr>
          <w:sz w:val="28"/>
          <w:szCs w:val="28"/>
        </w:rPr>
        <w:t>Microsoft</w:t>
      </w:r>
      <w:r w:rsidRPr="00883D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Word</w:t>
      </w:r>
      <w:r w:rsidRPr="00883DD2">
        <w:rPr>
          <w:sz w:val="28"/>
          <w:szCs w:val="28"/>
          <w:lang w:val="ru-RU"/>
        </w:rPr>
        <w:t xml:space="preserve"> 2007 или </w:t>
      </w:r>
      <w:r>
        <w:rPr>
          <w:sz w:val="28"/>
          <w:szCs w:val="28"/>
        </w:rPr>
        <w:t>Microsoft</w:t>
      </w:r>
      <w:r w:rsidRPr="00883D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Word</w:t>
      </w:r>
      <w:r w:rsidRPr="00883DD2">
        <w:rPr>
          <w:sz w:val="28"/>
          <w:szCs w:val="28"/>
          <w:lang w:val="ru-RU"/>
        </w:rPr>
        <w:t xml:space="preserve"> 2010.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883DD2">
        <w:rPr>
          <w:sz w:val="28"/>
          <w:szCs w:val="28"/>
          <w:lang w:val="ru-RU"/>
        </w:rPr>
        <w:t xml:space="preserve">) Раздел </w:t>
      </w:r>
      <w:r>
        <w:rPr>
          <w:sz w:val="28"/>
          <w:szCs w:val="28"/>
          <w:lang w:val="ru-RU"/>
        </w:rPr>
        <w:t xml:space="preserve">"Краткое изложение </w:t>
      </w:r>
      <w:proofErr w:type="spellStart"/>
      <w:r>
        <w:rPr>
          <w:sz w:val="28"/>
          <w:szCs w:val="28"/>
          <w:lang w:val="ru-RU"/>
        </w:rPr>
        <w:t>правовои</w:t>
      </w:r>
      <w:proofErr w:type="spellEnd"/>
      <w:r>
        <w:rPr>
          <w:sz w:val="28"/>
          <w:szCs w:val="28"/>
          <w:lang w:val="ru-RU"/>
        </w:rPr>
        <w:t xml:space="preserve">̆ позиции" не должен превышать </w:t>
      </w:r>
      <w:r w:rsidRPr="00883DD2">
        <w:rPr>
          <w:sz w:val="28"/>
          <w:szCs w:val="28"/>
          <w:lang w:val="ru-RU"/>
        </w:rPr>
        <w:t xml:space="preserve">700 слов.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(б) Раздел </w:t>
      </w:r>
      <w:r>
        <w:rPr>
          <w:sz w:val="28"/>
          <w:szCs w:val="28"/>
          <w:lang w:val="ru-RU"/>
        </w:rPr>
        <w:t>"правовая позиция</w:t>
      </w:r>
      <w:r w:rsidRPr="00883DD2">
        <w:rPr>
          <w:sz w:val="28"/>
          <w:szCs w:val="28"/>
          <w:lang w:val="ru-RU"/>
        </w:rPr>
        <w:t xml:space="preserve">", </w:t>
      </w:r>
      <w:r>
        <w:rPr>
          <w:sz w:val="28"/>
          <w:szCs w:val="28"/>
          <w:lang w:val="ru-RU"/>
        </w:rPr>
        <w:t>включая заголовки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все разделы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сноски не должен превышать </w:t>
      </w:r>
      <w:r w:rsidRPr="00883DD2">
        <w:rPr>
          <w:sz w:val="28"/>
          <w:szCs w:val="28"/>
          <w:lang w:val="ru-RU"/>
        </w:rPr>
        <w:t xml:space="preserve">9500 слов.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(в) </w:t>
      </w:r>
      <w:r>
        <w:rPr>
          <w:sz w:val="28"/>
          <w:szCs w:val="28"/>
          <w:lang w:val="ru-RU"/>
        </w:rPr>
        <w:t>Манипуляции с подсчетом слов запрещены</w:t>
      </w:r>
      <w:r w:rsidRPr="00883DD2">
        <w:rPr>
          <w:sz w:val="28"/>
          <w:szCs w:val="28"/>
          <w:lang w:val="ru-RU"/>
        </w:rPr>
        <w:t xml:space="preserve">. Например, Команда, для сокращения количества слов, </w:t>
      </w:r>
      <w:r>
        <w:rPr>
          <w:sz w:val="28"/>
          <w:szCs w:val="28"/>
          <w:lang w:val="ru-RU"/>
        </w:rPr>
        <w:t>удаляет пробелы между словами или сокращениями в библиографических ссылках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либо иным образом манипулирует текстом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5.9 </w:t>
      </w:r>
      <w:r>
        <w:rPr>
          <w:sz w:val="28"/>
          <w:szCs w:val="28"/>
          <w:lang w:val="ru-RU"/>
        </w:rPr>
        <w:t xml:space="preserve">Анонимность в Меморандумах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Имена Участников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наименование Учебного Заведения Команды не могут отображаться в Меморандуме</w:t>
      </w:r>
      <w:r w:rsidRPr="00883DD2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Подписывание</w:t>
      </w:r>
      <w:proofErr w:type="spellEnd"/>
      <w:r>
        <w:rPr>
          <w:sz w:val="28"/>
          <w:szCs w:val="28"/>
          <w:lang w:val="ru-RU"/>
        </w:rPr>
        <w:t xml:space="preserve"> страниц запрещено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Администраторы должны удалить все упоминания Участников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наименования Учебных Заведений из Меморандумов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прежде чем передать их судьям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5.10 Экспертное заключение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Команды, участвующие в</w:t>
      </w:r>
      <w:r w:rsidR="00957E16">
        <w:rPr>
          <w:sz w:val="28"/>
          <w:szCs w:val="28"/>
          <w:lang w:val="ru-RU"/>
        </w:rPr>
        <w:t xml:space="preserve"> Конкурсе, вправе</w:t>
      </w:r>
      <w:r>
        <w:rPr>
          <w:sz w:val="28"/>
          <w:szCs w:val="28"/>
          <w:lang w:val="ru-RU"/>
        </w:rPr>
        <w:t xml:space="preserve"> представить э</w:t>
      </w:r>
      <w:r w:rsidRPr="00883DD2">
        <w:rPr>
          <w:sz w:val="28"/>
          <w:szCs w:val="28"/>
          <w:lang w:val="ru-RU"/>
        </w:rPr>
        <w:t>кспертно</w:t>
      </w:r>
      <w:r>
        <w:rPr>
          <w:sz w:val="28"/>
          <w:szCs w:val="28"/>
          <w:lang w:val="ru-RU"/>
        </w:rPr>
        <w:t>е</w:t>
      </w:r>
      <w:r w:rsidRPr="00883DD2">
        <w:rPr>
          <w:sz w:val="28"/>
          <w:szCs w:val="28"/>
          <w:lang w:val="ru-RU"/>
        </w:rPr>
        <w:t xml:space="preserve"> заключени</w:t>
      </w:r>
      <w:r>
        <w:rPr>
          <w:sz w:val="28"/>
          <w:szCs w:val="28"/>
          <w:lang w:val="ru-RU"/>
        </w:rPr>
        <w:t>е</w:t>
      </w:r>
      <w:r w:rsidRPr="00883DD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в письменной или видео</w:t>
      </w:r>
      <w:r w:rsidR="007819B6">
        <w:rPr>
          <w:sz w:val="28"/>
          <w:szCs w:val="28"/>
          <w:lang w:val="ru-RU"/>
        </w:rPr>
        <w:t>-форме)</w:t>
      </w:r>
      <w:r w:rsidR="00662E2C">
        <w:rPr>
          <w:sz w:val="28"/>
          <w:szCs w:val="28"/>
          <w:lang w:val="ru-RU"/>
        </w:rPr>
        <w:t xml:space="preserve">, получив его </w:t>
      </w:r>
      <w:r>
        <w:rPr>
          <w:sz w:val="28"/>
          <w:szCs w:val="28"/>
          <w:lang w:val="ru-RU"/>
        </w:rPr>
        <w:t xml:space="preserve"> у</w:t>
      </w:r>
      <w:r w:rsidRPr="00883DD2">
        <w:rPr>
          <w:lang w:val="ru-RU"/>
        </w:rPr>
        <w:t xml:space="preserve"> </w:t>
      </w:r>
      <w:r>
        <w:rPr>
          <w:sz w:val="28"/>
          <w:szCs w:val="28"/>
          <w:lang w:val="ru-RU"/>
        </w:rPr>
        <w:t>признанных специалистов в области</w:t>
      </w:r>
      <w:r w:rsidRPr="00883DD2">
        <w:rPr>
          <w:sz w:val="28"/>
          <w:szCs w:val="28"/>
          <w:lang w:val="ru-RU"/>
        </w:rPr>
        <w:t xml:space="preserve">  налогообложения  (</w:t>
      </w:r>
      <w:r>
        <w:rPr>
          <w:sz w:val="28"/>
          <w:szCs w:val="28"/>
          <w:lang w:val="ru-RU"/>
        </w:rPr>
        <w:t>практиками и ученым</w:t>
      </w:r>
      <w:r w:rsidR="00662E2C">
        <w:rPr>
          <w:sz w:val="28"/>
          <w:szCs w:val="28"/>
          <w:lang w:val="ru-RU"/>
        </w:rPr>
        <w:t>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том числе зарубежным</w:t>
      </w:r>
      <w:r w:rsidR="00662E2C">
        <w:rPr>
          <w:sz w:val="28"/>
          <w:szCs w:val="28"/>
          <w:lang w:val="ru-RU"/>
        </w:rPr>
        <w:t>и</w:t>
      </w:r>
      <w:r w:rsidRPr="00883DD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по одному</w:t>
      </w:r>
      <w:r w:rsidR="007819B6">
        <w:rPr>
          <w:sz w:val="28"/>
          <w:szCs w:val="28"/>
          <w:lang w:val="ru-RU"/>
        </w:rPr>
        <w:t xml:space="preserve">  или нескольким эпизодам</w:t>
      </w:r>
      <w:r>
        <w:rPr>
          <w:sz w:val="28"/>
          <w:szCs w:val="28"/>
          <w:lang w:val="ru-RU"/>
        </w:rPr>
        <w:t xml:space="preserve"> Конкурсного задания. Такое экспертное мнение должно быть </w:t>
      </w:r>
      <w:r>
        <w:rPr>
          <w:sz w:val="28"/>
          <w:szCs w:val="28"/>
          <w:lang w:val="ru-RU"/>
        </w:rPr>
        <w:lastRenderedPageBreak/>
        <w:t>обязательно направлено Администратору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который знакомит с таким заключением все команды</w:t>
      </w:r>
      <w:r w:rsidRPr="00883DD2">
        <w:rPr>
          <w:sz w:val="28"/>
          <w:szCs w:val="28"/>
          <w:lang w:val="ru-RU"/>
        </w:rPr>
        <w:t xml:space="preserve">, и Судей, </w:t>
      </w:r>
      <w:r>
        <w:rPr>
          <w:sz w:val="28"/>
          <w:szCs w:val="28"/>
          <w:lang w:val="ru-RU"/>
        </w:rPr>
        <w:t>участвующих в конкурсе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исключительных случаях Администратор может принять решение не знакомить Команды и Судей с экспертными заключениями без объяснения причин</w:t>
      </w:r>
      <w:r w:rsidRPr="00883DD2">
        <w:rPr>
          <w:sz w:val="28"/>
          <w:szCs w:val="28"/>
          <w:lang w:val="ru-RU"/>
        </w:rPr>
        <w:t>,  при согласии РОС-</w:t>
      </w:r>
      <w:r>
        <w:rPr>
          <w:sz w:val="28"/>
          <w:szCs w:val="28"/>
          <w:lang w:val="ru-RU"/>
        </w:rPr>
        <w:t>ИФА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Экспертное заключение представляется на русском языке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 иностранных специалистов допускается предоставление заключений на английском языке</w:t>
      </w:r>
      <w:r w:rsidRPr="00883DD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Более подробная информация относительно предмета экспертного заключения, сроков и  порядка его представления сообщается Администратором конкурса информационным письмом после окончания регистрации. </w:t>
      </w:r>
    </w:p>
    <w:p w:rsidR="00634ED0" w:rsidRPr="00883DD2" w:rsidRDefault="00634ED0">
      <w:pPr>
        <w:pStyle w:val="a0"/>
        <w:widowControl w:val="0"/>
        <w:spacing w:after="12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6. УСТНЫЙ ОТБОРОЧНЫЙ ТУР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6.1 </w:t>
      </w:r>
      <w:r>
        <w:rPr>
          <w:sz w:val="28"/>
          <w:szCs w:val="28"/>
          <w:lang w:val="ru-RU"/>
        </w:rPr>
        <w:t>Общие правила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Устный отборочный тур проводится после подачи письменных меморандумов и до Устного раунда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Целью проведения Устного отборочного тура является завершение отбора не более </w:t>
      </w:r>
      <w:r w:rsidRPr="00883DD2">
        <w:rPr>
          <w:sz w:val="28"/>
          <w:szCs w:val="28"/>
          <w:lang w:val="ru-RU"/>
        </w:rPr>
        <w:t xml:space="preserve">8-ми команд, </w:t>
      </w:r>
      <w:r>
        <w:rPr>
          <w:sz w:val="28"/>
          <w:szCs w:val="28"/>
          <w:lang w:val="ru-RU"/>
        </w:rPr>
        <w:t>которые пройдут в Устный раунд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 условии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 в Устном раунде от одного вуза допускается участие только одной команды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Данный отбор будет производиться на основании баллов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полученных за письменные меморандумы и за выступления на Устном отборочном туре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Устный отборочный тур может проводиться в различных форматах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выбранных Администратором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 из возможных форм устного отборочного тура </w:t>
      </w:r>
      <w:r w:rsidRPr="00883DD2">
        <w:rPr>
          <w:sz w:val="28"/>
          <w:szCs w:val="28"/>
          <w:lang w:val="ru-RU"/>
        </w:rPr>
        <w:t xml:space="preserve">- викторина, </w:t>
      </w:r>
      <w:r>
        <w:rPr>
          <w:sz w:val="28"/>
          <w:szCs w:val="28"/>
          <w:lang w:val="ru-RU"/>
        </w:rPr>
        <w:t xml:space="preserve">в рамках которой командам будут предложены различные виды заданий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 том числе тестовых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по международному налогообложению в части теоретических основ</w:t>
      </w:r>
      <w:r w:rsidRPr="00883DD2">
        <w:rPr>
          <w:sz w:val="28"/>
          <w:szCs w:val="28"/>
          <w:lang w:val="ru-RU"/>
        </w:rPr>
        <w:t xml:space="preserve">, судебной практики, </w:t>
      </w:r>
      <w:r>
        <w:rPr>
          <w:sz w:val="28"/>
          <w:szCs w:val="28"/>
          <w:lang w:val="ru-RU"/>
        </w:rPr>
        <w:t>действующих подходов к международному налогообложению в России и в зарубежных странах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части деятельности международных организаций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занимающихся вопросами налогообложения</w:t>
      </w:r>
      <w:r w:rsidRPr="00883DD2">
        <w:rPr>
          <w:sz w:val="28"/>
          <w:szCs w:val="28"/>
          <w:lang w:val="ru-RU"/>
        </w:rPr>
        <w:t>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Устным отборочным туром командам будет разослано Информационное письмо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содержащее основные рекомендации для подготовки к участию в Устном отборочном туре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проведения Устного отборочного тура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 учетом баллов за письменные меморандумы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будут объявлены 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отобранные для участия в Устном раунде</w:t>
      </w:r>
      <w:r w:rsidRPr="00883DD2">
        <w:rPr>
          <w:sz w:val="28"/>
          <w:szCs w:val="28"/>
          <w:lang w:val="ru-RU"/>
        </w:rPr>
        <w:t>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 УСТНЫЙ РАУНД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lastRenderedPageBreak/>
        <w:t xml:space="preserve">7.1 </w:t>
      </w:r>
      <w:r>
        <w:rPr>
          <w:sz w:val="28"/>
          <w:szCs w:val="28"/>
          <w:lang w:val="ru-RU"/>
        </w:rPr>
        <w:t xml:space="preserve">Общие правила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Каждыи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устныи</w:t>
      </w:r>
      <w:proofErr w:type="spellEnd"/>
      <w:r>
        <w:rPr>
          <w:sz w:val="28"/>
          <w:szCs w:val="28"/>
          <w:lang w:val="ru-RU"/>
        </w:rPr>
        <w:t xml:space="preserve">̆ раунд </w:t>
      </w:r>
      <w:proofErr w:type="spellStart"/>
      <w:r>
        <w:rPr>
          <w:sz w:val="28"/>
          <w:szCs w:val="28"/>
          <w:lang w:val="ru-RU"/>
        </w:rPr>
        <w:t>каждыи</w:t>
      </w:r>
      <w:proofErr w:type="spellEnd"/>
      <w:r>
        <w:rPr>
          <w:sz w:val="28"/>
          <w:szCs w:val="28"/>
          <w:lang w:val="ru-RU"/>
        </w:rPr>
        <w:t xml:space="preserve">̆ конкурс состоит из </w:t>
      </w:r>
      <w:r w:rsidRPr="00883DD2">
        <w:rPr>
          <w:sz w:val="28"/>
          <w:szCs w:val="28"/>
          <w:lang w:val="ru-RU"/>
        </w:rPr>
        <w:t xml:space="preserve">90 (девяноста) минут, </w:t>
      </w:r>
      <w:r>
        <w:rPr>
          <w:sz w:val="28"/>
          <w:szCs w:val="28"/>
          <w:lang w:val="ru-RU"/>
        </w:rPr>
        <w:t>устных выступлений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Налогоплательщику и Налоговому органу предоставляется по </w:t>
      </w:r>
      <w:r w:rsidRPr="00883DD2">
        <w:rPr>
          <w:sz w:val="28"/>
          <w:szCs w:val="28"/>
          <w:lang w:val="ru-RU"/>
        </w:rPr>
        <w:t>45 (</w:t>
      </w:r>
      <w:r>
        <w:rPr>
          <w:sz w:val="28"/>
          <w:szCs w:val="28"/>
          <w:lang w:val="ru-RU"/>
        </w:rPr>
        <w:t>сорок пять</w:t>
      </w:r>
      <w:r w:rsidRPr="00883DD2">
        <w:rPr>
          <w:sz w:val="28"/>
          <w:szCs w:val="28"/>
          <w:lang w:val="ru-RU"/>
        </w:rPr>
        <w:t xml:space="preserve">) минут.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Устные выступления во время раунда должно быть сделано не более</w:t>
      </w:r>
      <w:r w:rsidRPr="00883DD2">
        <w:rPr>
          <w:sz w:val="28"/>
          <w:szCs w:val="28"/>
          <w:lang w:val="ru-RU"/>
        </w:rPr>
        <w:t>, чем 3 (</w:t>
      </w:r>
      <w:r>
        <w:rPr>
          <w:sz w:val="28"/>
          <w:szCs w:val="28"/>
          <w:lang w:val="ru-RU"/>
        </w:rPr>
        <w:t>тремя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Участниками </w:t>
      </w:r>
      <w:proofErr w:type="spellStart"/>
      <w:r>
        <w:rPr>
          <w:sz w:val="28"/>
          <w:szCs w:val="28"/>
          <w:lang w:val="ru-RU"/>
        </w:rPr>
        <w:t>каждои</w:t>
      </w:r>
      <w:proofErr w:type="spellEnd"/>
      <w:r>
        <w:rPr>
          <w:sz w:val="28"/>
          <w:szCs w:val="28"/>
          <w:lang w:val="ru-RU"/>
        </w:rPr>
        <w:t>̆ Команды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До начала устного раунда каждая команда должна сообщить приставу и судье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каким образом она желает распределить свои </w:t>
      </w:r>
      <w:r w:rsidRPr="00883DD2">
        <w:rPr>
          <w:sz w:val="28"/>
          <w:szCs w:val="28"/>
          <w:lang w:val="ru-RU"/>
        </w:rPr>
        <w:t>45 (</w:t>
      </w:r>
      <w:r>
        <w:rPr>
          <w:sz w:val="28"/>
          <w:szCs w:val="28"/>
          <w:lang w:val="ru-RU"/>
        </w:rPr>
        <w:t>сорок пять</w:t>
      </w:r>
      <w:r w:rsidRPr="00883DD2">
        <w:rPr>
          <w:sz w:val="28"/>
          <w:szCs w:val="28"/>
          <w:lang w:val="ru-RU"/>
        </w:rPr>
        <w:t xml:space="preserve">) минут между (а) </w:t>
      </w:r>
      <w:r>
        <w:rPr>
          <w:sz w:val="28"/>
          <w:szCs w:val="28"/>
          <w:lang w:val="ru-RU"/>
        </w:rPr>
        <w:t>первым выступающим</w:t>
      </w:r>
      <w:r w:rsidRPr="00883DD2">
        <w:rPr>
          <w:sz w:val="28"/>
          <w:szCs w:val="28"/>
          <w:lang w:val="ru-RU"/>
        </w:rPr>
        <w:t>, (</w:t>
      </w:r>
      <w:r>
        <w:rPr>
          <w:sz w:val="28"/>
          <w:szCs w:val="28"/>
        </w:rPr>
        <w:t>b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вторым выступающим</w:t>
      </w:r>
      <w:r w:rsidRPr="00883DD2">
        <w:rPr>
          <w:sz w:val="28"/>
          <w:szCs w:val="28"/>
          <w:lang w:val="ru-RU"/>
        </w:rPr>
        <w:t>, и (</w:t>
      </w:r>
      <w:r>
        <w:rPr>
          <w:sz w:val="28"/>
          <w:szCs w:val="28"/>
        </w:rPr>
        <w:t>c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возражений </w:t>
      </w:r>
      <w:r w:rsidRPr="00883DD2">
        <w:rPr>
          <w:sz w:val="28"/>
          <w:szCs w:val="28"/>
          <w:lang w:val="ru-RU"/>
        </w:rPr>
        <w:t xml:space="preserve">(для истца) </w:t>
      </w:r>
      <w:r>
        <w:rPr>
          <w:sz w:val="28"/>
          <w:szCs w:val="28"/>
          <w:lang w:val="ru-RU"/>
        </w:rPr>
        <w:t xml:space="preserve">или встречных возражений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для ответчика</w:t>
      </w:r>
      <w:r w:rsidRPr="00883DD2">
        <w:rPr>
          <w:sz w:val="28"/>
          <w:szCs w:val="28"/>
          <w:lang w:val="ru-RU"/>
        </w:rPr>
        <w:t xml:space="preserve">).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 не может выделить больше</w:t>
      </w:r>
      <w:r w:rsidRPr="00883DD2">
        <w:rPr>
          <w:sz w:val="28"/>
          <w:szCs w:val="28"/>
          <w:lang w:val="ru-RU"/>
        </w:rPr>
        <w:t>, чем 25 (</w:t>
      </w:r>
      <w:r>
        <w:rPr>
          <w:sz w:val="28"/>
          <w:szCs w:val="28"/>
          <w:lang w:val="ru-RU"/>
        </w:rPr>
        <w:t>двадцать пять</w:t>
      </w:r>
      <w:r w:rsidRPr="00883DD2">
        <w:rPr>
          <w:sz w:val="28"/>
          <w:szCs w:val="28"/>
          <w:lang w:val="ru-RU"/>
        </w:rPr>
        <w:t xml:space="preserve">) минут, </w:t>
      </w:r>
      <w:r>
        <w:rPr>
          <w:sz w:val="28"/>
          <w:szCs w:val="28"/>
          <w:lang w:val="ru-RU"/>
        </w:rPr>
        <w:t>включая возражения или встречные возражение на любого из выступающих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Время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предназначенное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не использованное одним из выступающих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может быть использовано другим выступающим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7.2 </w:t>
      </w:r>
      <w:r>
        <w:rPr>
          <w:sz w:val="28"/>
          <w:szCs w:val="28"/>
          <w:lang w:val="ru-RU"/>
        </w:rPr>
        <w:t xml:space="preserve">Продление времени по усмотрению судьи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Судья вправе по своему усмотрению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продлить времени устных выступлений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7.3 </w:t>
      </w:r>
      <w:r>
        <w:rPr>
          <w:sz w:val="28"/>
          <w:szCs w:val="28"/>
          <w:lang w:val="ru-RU"/>
        </w:rPr>
        <w:t xml:space="preserve">Судьи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lang w:val="ru-RU"/>
        </w:rPr>
      </w:pPr>
      <w:r>
        <w:rPr>
          <w:sz w:val="28"/>
          <w:szCs w:val="28"/>
          <w:lang w:val="ru-RU"/>
        </w:rPr>
        <w:t>В каждом устном раунде Конкурса Администратор назначает необходимое количество судей по своему усмотрению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7.4 </w:t>
      </w:r>
      <w:r>
        <w:rPr>
          <w:sz w:val="28"/>
          <w:szCs w:val="28"/>
          <w:lang w:val="ru-RU"/>
        </w:rPr>
        <w:t>Порядок проведения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Порядок выступлений в каждом раунде Конкурса устанавливается судьей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судьями</w:t>
      </w:r>
      <w:r w:rsidRPr="00883DD2">
        <w:rPr>
          <w:sz w:val="28"/>
          <w:szCs w:val="28"/>
          <w:lang w:val="ru-RU"/>
        </w:rPr>
        <w:t xml:space="preserve">) каждого раунда. </w:t>
      </w:r>
      <w:r>
        <w:rPr>
          <w:sz w:val="28"/>
          <w:szCs w:val="28"/>
          <w:lang w:val="ru-RU"/>
        </w:rPr>
        <w:t xml:space="preserve">В качестве иллюстрации может быть приведена </w:t>
      </w:r>
      <w:proofErr w:type="spellStart"/>
      <w:r>
        <w:rPr>
          <w:sz w:val="28"/>
          <w:szCs w:val="28"/>
          <w:lang w:val="ru-RU"/>
        </w:rPr>
        <w:t>следующа</w:t>
      </w:r>
      <w:proofErr w:type="spellEnd"/>
      <w:r>
        <w:rPr>
          <w:sz w:val="28"/>
          <w:szCs w:val="28"/>
          <w:lang w:val="ru-RU"/>
        </w:rPr>
        <w:t xml:space="preserve"> я последовательность выступлений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когда от каждой команды заявлено по </w:t>
      </w:r>
      <w:r w:rsidRPr="00883DD2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выступающих</w:t>
      </w:r>
      <w:r w:rsidRPr="00883DD2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Истец </w:t>
      </w:r>
      <w:r w:rsidRPr="00883DD2">
        <w:rPr>
          <w:sz w:val="28"/>
          <w:szCs w:val="28"/>
          <w:lang w:val="ru-RU"/>
        </w:rPr>
        <w:t xml:space="preserve">1&gt; </w:t>
      </w:r>
      <w:r>
        <w:rPr>
          <w:sz w:val="28"/>
          <w:szCs w:val="28"/>
          <w:lang w:val="ru-RU"/>
        </w:rPr>
        <w:t xml:space="preserve">Истец </w:t>
      </w:r>
      <w:r w:rsidRPr="00883DD2">
        <w:rPr>
          <w:sz w:val="28"/>
          <w:szCs w:val="28"/>
          <w:lang w:val="ru-RU"/>
        </w:rPr>
        <w:t xml:space="preserve">2 &gt; </w:t>
      </w:r>
      <w:r>
        <w:rPr>
          <w:sz w:val="28"/>
          <w:szCs w:val="28"/>
          <w:lang w:val="ru-RU"/>
        </w:rPr>
        <w:t xml:space="preserve">Ответчик </w:t>
      </w:r>
      <w:r w:rsidRPr="00883DD2">
        <w:rPr>
          <w:sz w:val="28"/>
          <w:szCs w:val="28"/>
          <w:lang w:val="ru-RU"/>
        </w:rPr>
        <w:t xml:space="preserve">1 &gt; </w:t>
      </w:r>
      <w:r>
        <w:rPr>
          <w:sz w:val="28"/>
          <w:szCs w:val="28"/>
          <w:lang w:val="ru-RU"/>
        </w:rPr>
        <w:t xml:space="preserve">Ответчик </w:t>
      </w:r>
      <w:r w:rsidRPr="00883DD2">
        <w:rPr>
          <w:sz w:val="28"/>
          <w:szCs w:val="28"/>
          <w:lang w:val="ru-RU"/>
        </w:rPr>
        <w:t xml:space="preserve">2&gt; </w:t>
      </w:r>
      <w:r>
        <w:rPr>
          <w:sz w:val="28"/>
          <w:szCs w:val="28"/>
          <w:lang w:val="ru-RU"/>
        </w:rPr>
        <w:t xml:space="preserve">возражения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Истец </w:t>
      </w:r>
      <w:r w:rsidRPr="00883DD2">
        <w:rPr>
          <w:sz w:val="28"/>
          <w:szCs w:val="28"/>
          <w:lang w:val="ru-RU"/>
        </w:rPr>
        <w:t xml:space="preserve">1 или 2) &gt; </w:t>
      </w:r>
      <w:r>
        <w:rPr>
          <w:sz w:val="28"/>
          <w:szCs w:val="28"/>
          <w:lang w:val="ru-RU"/>
        </w:rPr>
        <w:t xml:space="preserve">встречные возражения </w:t>
      </w:r>
      <w:r w:rsidRPr="00883DD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Ответчик </w:t>
      </w:r>
      <w:r w:rsidRPr="00883DD2">
        <w:rPr>
          <w:sz w:val="28"/>
          <w:szCs w:val="28"/>
          <w:lang w:val="ru-RU"/>
        </w:rPr>
        <w:t xml:space="preserve">1 или 2).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только </w:t>
      </w:r>
      <w:proofErr w:type="spellStart"/>
      <w:r>
        <w:rPr>
          <w:sz w:val="28"/>
          <w:szCs w:val="28"/>
          <w:lang w:val="ru-RU"/>
        </w:rPr>
        <w:t>выступающии</w:t>
      </w:r>
      <w:proofErr w:type="spellEnd"/>
      <w:r>
        <w:rPr>
          <w:sz w:val="28"/>
          <w:szCs w:val="28"/>
          <w:lang w:val="ru-RU"/>
        </w:rPr>
        <w:t>̆ Участник завершил своё основное выступление</w:t>
      </w:r>
      <w:r w:rsidRPr="00883DD2">
        <w:rPr>
          <w:sz w:val="28"/>
          <w:szCs w:val="28"/>
          <w:lang w:val="ru-RU"/>
        </w:rPr>
        <w:t>, он может не давать каких-</w:t>
      </w:r>
      <w:r>
        <w:rPr>
          <w:sz w:val="28"/>
          <w:szCs w:val="28"/>
          <w:lang w:val="ru-RU"/>
        </w:rPr>
        <w:t>либо дополнительных аргументов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 исключением этапов возражений или встречных возражений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7.5 </w:t>
      </w:r>
      <w:r>
        <w:rPr>
          <w:sz w:val="28"/>
          <w:szCs w:val="28"/>
          <w:lang w:val="ru-RU"/>
        </w:rPr>
        <w:t>Возражения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встречные возражения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Каждая команда вправе зарезервировать до </w:t>
      </w:r>
      <w:r w:rsidRPr="00883DD2">
        <w:rPr>
          <w:sz w:val="28"/>
          <w:szCs w:val="28"/>
          <w:lang w:val="ru-RU"/>
        </w:rPr>
        <w:t>10 (десяти) минут на возражения (</w:t>
      </w:r>
      <w:r>
        <w:rPr>
          <w:sz w:val="28"/>
          <w:szCs w:val="28"/>
          <w:lang w:val="ru-RU"/>
        </w:rPr>
        <w:t>для Налогоплательщика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или встречные возражения </w:t>
      </w:r>
      <w:r w:rsidRPr="00883DD2">
        <w:rPr>
          <w:sz w:val="28"/>
          <w:szCs w:val="28"/>
          <w:lang w:val="ru-RU"/>
        </w:rPr>
        <w:t xml:space="preserve">(для Налогового органа). </w:t>
      </w:r>
      <w:r>
        <w:rPr>
          <w:sz w:val="28"/>
          <w:szCs w:val="28"/>
          <w:lang w:val="ru-RU"/>
        </w:rPr>
        <w:t>Командам необходимо сообщить приставу и судье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время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которое они намерены зарезервировать </w:t>
      </w:r>
      <w:r>
        <w:rPr>
          <w:sz w:val="28"/>
          <w:szCs w:val="28"/>
          <w:lang w:val="ru-RU"/>
        </w:rPr>
        <w:lastRenderedPageBreak/>
        <w:t>для возражений или встречных возражений в начале своего выступления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Только один член команды может выступать на этапе возражений или встречных возражений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Возражения начинаются после выступления второго Ответчика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встречные возражения начинаются после возражений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Команды имеют право не использовать право на возражения и встречные возражения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7.6 </w:t>
      </w:r>
      <w:r>
        <w:rPr>
          <w:sz w:val="28"/>
          <w:szCs w:val="28"/>
          <w:lang w:val="ru-RU"/>
        </w:rPr>
        <w:t xml:space="preserve">Объем устных выступлений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Выступление Команды не ограничивается содержанием Меморандумов Команды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При этом возражения Истца ограничены </w:t>
      </w:r>
      <w:proofErr w:type="spellStart"/>
      <w:r>
        <w:rPr>
          <w:sz w:val="28"/>
          <w:szCs w:val="28"/>
          <w:lang w:val="ru-RU"/>
        </w:rPr>
        <w:t>озвученнои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позициеи</w:t>
      </w:r>
      <w:proofErr w:type="spellEnd"/>
      <w:r>
        <w:rPr>
          <w:sz w:val="28"/>
          <w:szCs w:val="28"/>
          <w:lang w:val="ru-RU"/>
        </w:rPr>
        <w:t>̆ Ответчика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встречные возражения Ответчика ограничены Возражениями Истца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Если истец отказывается от этапа возражений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то ответчик также не может участвовать в этапе встречных возражений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7.7 </w:t>
      </w:r>
      <w:r>
        <w:rPr>
          <w:sz w:val="28"/>
          <w:szCs w:val="28"/>
          <w:lang w:val="ru-RU"/>
        </w:rPr>
        <w:t xml:space="preserve">Одностороннее разбирательство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Команда не явилась на запланированное </w:t>
      </w:r>
      <w:proofErr w:type="spellStart"/>
      <w:r>
        <w:rPr>
          <w:sz w:val="28"/>
          <w:szCs w:val="28"/>
          <w:lang w:val="ru-RU"/>
        </w:rPr>
        <w:t>устныи</w:t>
      </w:r>
      <w:proofErr w:type="spellEnd"/>
      <w:r>
        <w:rPr>
          <w:sz w:val="28"/>
          <w:szCs w:val="28"/>
          <w:lang w:val="ru-RU"/>
        </w:rPr>
        <w:t>̆ раунд</w:t>
      </w:r>
      <w:r w:rsidRPr="00883DD2">
        <w:rPr>
          <w:sz w:val="28"/>
          <w:szCs w:val="28"/>
          <w:lang w:val="ru-RU"/>
        </w:rPr>
        <w:t xml:space="preserve">, Администратор, </w:t>
      </w:r>
      <w:r>
        <w:rPr>
          <w:sz w:val="28"/>
          <w:szCs w:val="28"/>
          <w:lang w:val="ru-RU"/>
        </w:rPr>
        <w:t xml:space="preserve">после ожидания в течении </w:t>
      </w:r>
      <w:r w:rsidRPr="00883DD2">
        <w:rPr>
          <w:sz w:val="28"/>
          <w:szCs w:val="28"/>
          <w:lang w:val="ru-RU"/>
        </w:rPr>
        <w:t xml:space="preserve">30 (тридцати) минут, </w:t>
      </w:r>
      <w:r>
        <w:rPr>
          <w:sz w:val="28"/>
          <w:szCs w:val="28"/>
          <w:lang w:val="ru-RU"/>
        </w:rPr>
        <w:t>может позволить проведение одностороннего устного раунда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одностороннем разбирательстве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присутствующая Команда представляет свое устное выступление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которое оценивается </w:t>
      </w:r>
      <w:proofErr w:type="spellStart"/>
      <w:r>
        <w:rPr>
          <w:sz w:val="28"/>
          <w:szCs w:val="28"/>
          <w:lang w:val="ru-RU"/>
        </w:rPr>
        <w:t>судьеи</w:t>
      </w:r>
      <w:proofErr w:type="spellEnd"/>
      <w:r>
        <w:rPr>
          <w:sz w:val="28"/>
          <w:szCs w:val="28"/>
          <w:lang w:val="ru-RU"/>
        </w:rPr>
        <w:t>̆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таком случае команда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которая не явилась на запланированную игру выбывает из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7.8 Советник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каждого раунда</w:t>
      </w:r>
      <w:r w:rsidRPr="00883DD2">
        <w:rPr>
          <w:sz w:val="28"/>
          <w:szCs w:val="28"/>
          <w:lang w:val="ru-RU"/>
        </w:rPr>
        <w:t xml:space="preserve">, 1 (один) </w:t>
      </w:r>
      <w:proofErr w:type="spellStart"/>
      <w:r>
        <w:rPr>
          <w:sz w:val="28"/>
          <w:szCs w:val="28"/>
          <w:lang w:val="ru-RU"/>
        </w:rPr>
        <w:t>дополнительныи</w:t>
      </w:r>
      <w:proofErr w:type="spellEnd"/>
      <w:r>
        <w:rPr>
          <w:sz w:val="28"/>
          <w:szCs w:val="28"/>
          <w:lang w:val="ru-RU"/>
        </w:rPr>
        <w:t>̆ Участник Команды может сидеть за столом команды с выбранными от команды выступающими в качестве советника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Лицо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выступающее в качестве советника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должно быть Участником Команды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7.9 </w:t>
      </w:r>
      <w:r>
        <w:rPr>
          <w:sz w:val="28"/>
          <w:szCs w:val="28"/>
          <w:lang w:val="ru-RU"/>
        </w:rPr>
        <w:t xml:space="preserve">Ограничение коммуникации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Командам запрещается предоставлять письменные материалы судье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7.10 </w:t>
      </w:r>
      <w:r>
        <w:rPr>
          <w:sz w:val="28"/>
          <w:szCs w:val="28"/>
          <w:lang w:val="ru-RU"/>
        </w:rPr>
        <w:t xml:space="preserve">Устное общение в зале суда между выступающим и </w:t>
      </w:r>
      <w:proofErr w:type="spellStart"/>
      <w:r>
        <w:rPr>
          <w:sz w:val="28"/>
          <w:szCs w:val="28"/>
          <w:lang w:val="ru-RU"/>
        </w:rPr>
        <w:t>судеи</w:t>
      </w:r>
      <w:proofErr w:type="spellEnd"/>
      <w:r>
        <w:rPr>
          <w:sz w:val="28"/>
          <w:szCs w:val="28"/>
          <w:lang w:val="ru-RU"/>
        </w:rPr>
        <w:t xml:space="preserve">̆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Каждыи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выступающии</w:t>
      </w:r>
      <w:proofErr w:type="spellEnd"/>
      <w:r>
        <w:rPr>
          <w:sz w:val="28"/>
          <w:szCs w:val="28"/>
          <w:lang w:val="ru-RU"/>
        </w:rPr>
        <w:t xml:space="preserve">̆ может общаться с </w:t>
      </w:r>
      <w:proofErr w:type="spellStart"/>
      <w:r>
        <w:rPr>
          <w:sz w:val="28"/>
          <w:szCs w:val="28"/>
          <w:lang w:val="ru-RU"/>
        </w:rPr>
        <w:t>судьеи</w:t>
      </w:r>
      <w:proofErr w:type="spellEnd"/>
      <w:r>
        <w:rPr>
          <w:sz w:val="28"/>
          <w:szCs w:val="28"/>
          <w:lang w:val="ru-RU"/>
        </w:rPr>
        <w:t>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судья может общаться с выступающим в течение времени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отведенного для выступления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7.11 </w:t>
      </w:r>
      <w:r>
        <w:rPr>
          <w:sz w:val="28"/>
          <w:szCs w:val="28"/>
          <w:lang w:val="ru-RU"/>
        </w:rPr>
        <w:t xml:space="preserve">Устное общение в зале суда и общение Участников Команды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Общение между Участниками команды может быть только в </w:t>
      </w:r>
      <w:proofErr w:type="spellStart"/>
      <w:r>
        <w:rPr>
          <w:sz w:val="28"/>
          <w:szCs w:val="28"/>
          <w:lang w:val="ru-RU"/>
        </w:rPr>
        <w:t>письменнои</w:t>
      </w:r>
      <w:proofErr w:type="spellEnd"/>
      <w:r>
        <w:rPr>
          <w:sz w:val="28"/>
          <w:szCs w:val="28"/>
          <w:lang w:val="ru-RU"/>
        </w:rPr>
        <w:t>̆ форме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Команды и зрители должны избежать ненужного шума</w:t>
      </w:r>
      <w:r w:rsidRPr="00883DD2">
        <w:rPr>
          <w:sz w:val="28"/>
          <w:szCs w:val="28"/>
          <w:lang w:val="ru-RU"/>
        </w:rPr>
        <w:t xml:space="preserve">, смеха или иного ненадлежащего </w:t>
      </w:r>
      <w:r w:rsidRPr="00883DD2">
        <w:rPr>
          <w:sz w:val="28"/>
          <w:szCs w:val="28"/>
          <w:lang w:val="ru-RU"/>
        </w:rPr>
        <w:lastRenderedPageBreak/>
        <w:t xml:space="preserve">поведения, </w:t>
      </w:r>
      <w:r>
        <w:rPr>
          <w:sz w:val="28"/>
          <w:szCs w:val="28"/>
          <w:lang w:val="ru-RU"/>
        </w:rPr>
        <w:t>которое отвлекает выступающего и судью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7.12 </w:t>
      </w:r>
      <w:r>
        <w:rPr>
          <w:sz w:val="28"/>
          <w:szCs w:val="28"/>
          <w:lang w:val="ru-RU"/>
        </w:rPr>
        <w:t xml:space="preserve">Письменное общение в зале суда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Письменное общение не может происходить между любыми из следующих лиц</w:t>
      </w:r>
      <w:r w:rsidRPr="00883DD2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судеи</w:t>
      </w:r>
      <w:proofErr w:type="spellEnd"/>
      <w:r>
        <w:rPr>
          <w:sz w:val="28"/>
          <w:szCs w:val="28"/>
          <w:lang w:val="ru-RU"/>
        </w:rPr>
        <w:t>̆ и выступающим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выступающими участниками команды и выступающими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зрителями и Участниками Команды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7.13 Зрители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устные раунды являются открытыми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Наличие команды консультантов или других связанных с </w:t>
      </w:r>
      <w:proofErr w:type="spellStart"/>
      <w:r>
        <w:rPr>
          <w:sz w:val="28"/>
          <w:szCs w:val="28"/>
          <w:lang w:val="ru-RU"/>
        </w:rPr>
        <w:t>командои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зрителеи</w:t>
      </w:r>
      <w:proofErr w:type="spellEnd"/>
      <w:r>
        <w:rPr>
          <w:sz w:val="28"/>
          <w:szCs w:val="28"/>
          <w:lang w:val="ru-RU"/>
        </w:rPr>
        <w:t>̆ разрешается в зале суда во время устного раунда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котором участвует команда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Команды несут ответственность за обеспечение того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чтобы их зрители не участвовать в нарушении настоящих Правил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7.1</w:t>
      </w:r>
      <w:r>
        <w:rPr>
          <w:sz w:val="28"/>
          <w:szCs w:val="28"/>
          <w:lang w:val="ru-RU"/>
        </w:rPr>
        <w:t>4 Компьютеры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мобильные телефоны и другие электронные </w:t>
      </w:r>
      <w:proofErr w:type="spellStart"/>
      <w:r>
        <w:rPr>
          <w:sz w:val="28"/>
          <w:szCs w:val="28"/>
          <w:lang w:val="ru-RU"/>
        </w:rPr>
        <w:t>устройства</w:t>
      </w:r>
      <w:proofErr w:type="spellEnd"/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залах судебных заседаний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устного раунда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выступающие и участники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сидящие за столом Команды могут использовать мобильные телефоны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ноутбуки или любые другие компьютерные или электронные </w:t>
      </w:r>
      <w:proofErr w:type="spellStart"/>
      <w:r>
        <w:rPr>
          <w:sz w:val="28"/>
          <w:szCs w:val="28"/>
          <w:lang w:val="ru-RU"/>
        </w:rPr>
        <w:t>устройства</w:t>
      </w:r>
      <w:proofErr w:type="spellEnd"/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Все такие </w:t>
      </w:r>
      <w:proofErr w:type="spellStart"/>
      <w:r>
        <w:rPr>
          <w:sz w:val="28"/>
          <w:szCs w:val="28"/>
          <w:lang w:val="ru-RU"/>
        </w:rPr>
        <w:t>устройства</w:t>
      </w:r>
      <w:proofErr w:type="spellEnd"/>
      <w:r>
        <w:rPr>
          <w:sz w:val="28"/>
          <w:szCs w:val="28"/>
          <w:lang w:val="ru-RU"/>
        </w:rPr>
        <w:t xml:space="preserve"> должны быть переключены на беззвучный режим и не отвлекать внимание участников судебного процесса</w:t>
      </w:r>
      <w:r w:rsidRPr="00883DD2">
        <w:rPr>
          <w:sz w:val="28"/>
          <w:szCs w:val="28"/>
          <w:lang w:val="ru-RU"/>
        </w:rPr>
        <w:t xml:space="preserve">. Команда, </w:t>
      </w:r>
      <w:r>
        <w:rPr>
          <w:sz w:val="28"/>
          <w:szCs w:val="28"/>
          <w:lang w:val="ru-RU"/>
        </w:rPr>
        <w:t>нарушившая это правило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теряет </w:t>
      </w:r>
      <w:r w:rsidRPr="00883DD2">
        <w:rPr>
          <w:sz w:val="28"/>
          <w:szCs w:val="28"/>
          <w:lang w:val="ru-RU"/>
        </w:rPr>
        <w:t>5 (</w:t>
      </w:r>
      <w:r>
        <w:rPr>
          <w:sz w:val="28"/>
          <w:szCs w:val="28"/>
          <w:lang w:val="ru-RU"/>
        </w:rPr>
        <w:t>пять</w:t>
      </w:r>
      <w:r w:rsidRPr="00883DD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баллов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7.1</w:t>
      </w:r>
      <w:r>
        <w:rPr>
          <w:sz w:val="28"/>
          <w:szCs w:val="28"/>
          <w:lang w:val="ru-RU"/>
        </w:rPr>
        <w:t xml:space="preserve">5 Использование </w:t>
      </w:r>
      <w:proofErr w:type="spellStart"/>
      <w:r>
        <w:rPr>
          <w:sz w:val="28"/>
          <w:szCs w:val="28"/>
          <w:lang w:val="ru-RU"/>
        </w:rPr>
        <w:t>устройств</w:t>
      </w:r>
      <w:proofErr w:type="spellEnd"/>
      <w:r>
        <w:rPr>
          <w:sz w:val="28"/>
          <w:szCs w:val="28"/>
          <w:lang w:val="ru-RU"/>
        </w:rPr>
        <w:t xml:space="preserve"> для измерения времени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Официальное время раунда – это время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показываемое приставом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Команды могут использовать беззвучные часы на трибуне или за столом совещаний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8. КОНКУРСНЫЕ ПРОЦЕДУРЫ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8.1 </w:t>
      </w:r>
      <w:r>
        <w:rPr>
          <w:sz w:val="28"/>
          <w:szCs w:val="28"/>
          <w:lang w:val="ru-RU"/>
        </w:rPr>
        <w:t xml:space="preserve">Отборочные раунды  </w:t>
      </w:r>
      <w:r w:rsidRPr="00883DD2">
        <w:rPr>
          <w:sz w:val="28"/>
          <w:szCs w:val="28"/>
          <w:lang w:val="ru-RU"/>
        </w:rPr>
        <w:t>(30.11.2018)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команда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принимающая участие в Устных раундах Конкурса должна участвовать в отборочных раундах либо в качестве Налогоплательщика</w:t>
      </w:r>
      <w:r w:rsidRPr="00883DD2">
        <w:rPr>
          <w:sz w:val="28"/>
          <w:szCs w:val="28"/>
          <w:lang w:val="ru-RU"/>
        </w:rPr>
        <w:t xml:space="preserve">, либо в качестве Налогового органа, </w:t>
      </w:r>
      <w:r>
        <w:rPr>
          <w:sz w:val="28"/>
          <w:szCs w:val="28"/>
          <w:lang w:val="ru-RU"/>
        </w:rPr>
        <w:t>согласно графику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составляемому Администратором и правилам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установленным Исполнительным комитетом.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 Представление проекта судебного акта (30.11.2018 до 19:00)</w:t>
      </w:r>
    </w:p>
    <w:p w:rsidR="00634ED0" w:rsidRPr="00883DD2" w:rsidRDefault="0088777B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</w:t>
      </w:r>
      <w:r w:rsidR="00883DD2" w:rsidRPr="00883DD2">
        <w:rPr>
          <w:sz w:val="28"/>
          <w:szCs w:val="28"/>
          <w:lang w:val="ru-RU"/>
        </w:rPr>
        <w:t xml:space="preserve"> </w:t>
      </w:r>
      <w:r w:rsidR="00883DD2">
        <w:rPr>
          <w:sz w:val="28"/>
          <w:szCs w:val="28"/>
          <w:lang w:val="ru-RU"/>
        </w:rPr>
        <w:t>лучшие команды по итогам отборочных раундов получают право участвовать в финальном раунде. Команды</w:t>
      </w:r>
      <w:r w:rsidR="00883DD2" w:rsidRPr="00883DD2">
        <w:rPr>
          <w:sz w:val="28"/>
          <w:szCs w:val="28"/>
          <w:lang w:val="ru-RU"/>
        </w:rPr>
        <w:t xml:space="preserve">, </w:t>
      </w:r>
      <w:r w:rsidR="00883DD2">
        <w:rPr>
          <w:sz w:val="28"/>
          <w:szCs w:val="28"/>
          <w:lang w:val="ru-RU"/>
        </w:rPr>
        <w:t>участвующие в Финальном раунде</w:t>
      </w:r>
      <w:r w:rsidR="00883DD2" w:rsidRPr="00883DD2">
        <w:rPr>
          <w:sz w:val="28"/>
          <w:szCs w:val="28"/>
          <w:lang w:val="ru-RU"/>
        </w:rPr>
        <w:t xml:space="preserve">, </w:t>
      </w:r>
      <w:r w:rsidR="00883DD2">
        <w:rPr>
          <w:sz w:val="28"/>
          <w:szCs w:val="28"/>
          <w:lang w:val="ru-RU"/>
        </w:rPr>
        <w:t xml:space="preserve">должны  в  </w:t>
      </w:r>
      <w:r w:rsidR="00883DD2">
        <w:rPr>
          <w:sz w:val="28"/>
          <w:szCs w:val="28"/>
          <w:lang w:val="ru-RU"/>
        </w:rPr>
        <w:lastRenderedPageBreak/>
        <w:t xml:space="preserve">обязательном порядке представить не позднее </w:t>
      </w:r>
      <w:r w:rsidR="00883DD2" w:rsidRPr="00883DD2">
        <w:rPr>
          <w:sz w:val="28"/>
          <w:szCs w:val="28"/>
          <w:lang w:val="ru-RU"/>
        </w:rPr>
        <w:t>19.00 (</w:t>
      </w:r>
      <w:r w:rsidR="00883DD2">
        <w:rPr>
          <w:sz w:val="28"/>
          <w:szCs w:val="28"/>
          <w:lang w:val="ru-RU"/>
        </w:rPr>
        <w:t>по московскому времени</w:t>
      </w:r>
      <w:r w:rsidR="00883DD2" w:rsidRPr="00883DD2">
        <w:rPr>
          <w:sz w:val="28"/>
          <w:szCs w:val="28"/>
          <w:lang w:val="ru-RU"/>
        </w:rPr>
        <w:t>) 30.1</w:t>
      </w:r>
      <w:r w:rsidR="00883DD2">
        <w:rPr>
          <w:sz w:val="28"/>
          <w:szCs w:val="28"/>
          <w:lang w:val="ru-RU"/>
        </w:rPr>
        <w:t>1</w:t>
      </w:r>
      <w:r w:rsidR="00883DD2" w:rsidRPr="00883DD2">
        <w:rPr>
          <w:sz w:val="28"/>
          <w:szCs w:val="28"/>
          <w:lang w:val="ru-RU"/>
        </w:rPr>
        <w:t xml:space="preserve">.2018 </w:t>
      </w:r>
      <w:r w:rsidR="00883DD2">
        <w:rPr>
          <w:sz w:val="28"/>
          <w:szCs w:val="28"/>
          <w:lang w:val="ru-RU"/>
        </w:rPr>
        <w:t>Администратору проект судебного акта</w:t>
      </w:r>
      <w:r w:rsidR="00883DD2" w:rsidRPr="00883DD2">
        <w:rPr>
          <w:sz w:val="28"/>
          <w:szCs w:val="28"/>
          <w:lang w:val="ru-RU"/>
        </w:rPr>
        <w:t xml:space="preserve">, </w:t>
      </w:r>
      <w:r w:rsidR="00883DD2">
        <w:rPr>
          <w:sz w:val="28"/>
          <w:szCs w:val="28"/>
          <w:lang w:val="ru-RU"/>
        </w:rPr>
        <w:t>основанного на своей позиции</w:t>
      </w:r>
      <w:r w:rsidR="00883DD2" w:rsidRPr="00883DD2">
        <w:rPr>
          <w:sz w:val="28"/>
          <w:szCs w:val="28"/>
          <w:lang w:val="ru-RU"/>
        </w:rPr>
        <w:t xml:space="preserve">. Всем командам, </w:t>
      </w:r>
      <w:r w:rsidR="00883DD2">
        <w:rPr>
          <w:sz w:val="28"/>
          <w:szCs w:val="28"/>
          <w:lang w:val="ru-RU"/>
        </w:rPr>
        <w:t>старающимся дойти до Финального раунда</w:t>
      </w:r>
      <w:r w:rsidR="00883DD2" w:rsidRPr="00883DD2">
        <w:rPr>
          <w:sz w:val="28"/>
          <w:szCs w:val="28"/>
          <w:lang w:val="ru-RU"/>
        </w:rPr>
        <w:t>,</w:t>
      </w:r>
      <w:r w:rsidR="00883DD2">
        <w:rPr>
          <w:sz w:val="28"/>
          <w:szCs w:val="28"/>
          <w:lang w:val="ru-RU"/>
        </w:rPr>
        <w:t xml:space="preserve"> рекомендуется подготовить рабочие проекты таких судебных актов заранее</w:t>
      </w:r>
      <w:r w:rsidR="00883DD2" w:rsidRPr="00883DD2">
        <w:rPr>
          <w:sz w:val="28"/>
          <w:szCs w:val="28"/>
          <w:lang w:val="ru-RU"/>
        </w:rPr>
        <w:t>,</w:t>
      </w:r>
      <w:r w:rsidR="00883DD2">
        <w:rPr>
          <w:sz w:val="28"/>
          <w:szCs w:val="28"/>
          <w:lang w:val="ru-RU"/>
        </w:rPr>
        <w:t xml:space="preserve"> </w:t>
      </w:r>
      <w:r w:rsidR="00883DD2" w:rsidRPr="00883DD2">
        <w:rPr>
          <w:sz w:val="28"/>
          <w:szCs w:val="28"/>
          <w:lang w:val="ru-RU"/>
        </w:rPr>
        <w:t>при подготовке Меморандумов.</w:t>
      </w:r>
      <w:r w:rsidR="00883DD2">
        <w:rPr>
          <w:sz w:val="28"/>
          <w:szCs w:val="28"/>
          <w:lang w:val="ru-RU"/>
        </w:rPr>
        <w:t xml:space="preserve"> Проект судебного акта представляется в формате</w:t>
      </w:r>
      <w:r w:rsidR="00883DD2"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установленном</w:t>
      </w:r>
      <w:r w:rsidR="00883DD2">
        <w:rPr>
          <w:sz w:val="28"/>
          <w:szCs w:val="28"/>
          <w:lang w:val="ru-RU"/>
        </w:rPr>
        <w:t xml:space="preserve"> для Меморандумов</w:t>
      </w:r>
      <w:r w:rsidR="00883DD2" w:rsidRPr="00883DD2">
        <w:rPr>
          <w:sz w:val="28"/>
          <w:szCs w:val="28"/>
          <w:lang w:val="ru-RU"/>
        </w:rPr>
        <w:t xml:space="preserve">, </w:t>
      </w:r>
      <w:r w:rsidR="00883DD2">
        <w:rPr>
          <w:sz w:val="28"/>
          <w:szCs w:val="28"/>
          <w:lang w:val="ru-RU"/>
        </w:rPr>
        <w:t xml:space="preserve">его объем не должен превышать </w:t>
      </w:r>
      <w:r>
        <w:rPr>
          <w:sz w:val="28"/>
          <w:szCs w:val="28"/>
          <w:lang w:val="ru-RU"/>
        </w:rPr>
        <w:t xml:space="preserve">30 страниц, структура  судебного акта должна быть </w:t>
      </w:r>
      <w:r w:rsidR="00FC087E">
        <w:rPr>
          <w:sz w:val="28"/>
          <w:szCs w:val="28"/>
          <w:lang w:val="ru-RU"/>
        </w:rPr>
        <w:t xml:space="preserve"> в целом повторять структуру</w:t>
      </w:r>
      <w:r>
        <w:rPr>
          <w:sz w:val="28"/>
          <w:szCs w:val="28"/>
          <w:lang w:val="ru-RU"/>
        </w:rPr>
        <w:t xml:space="preserve">  судебных актов российских арбитражных судов первой инстанции.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 xml:space="preserve">3 </w:t>
      </w:r>
      <w:proofErr w:type="spellStart"/>
      <w:r>
        <w:rPr>
          <w:sz w:val="28"/>
          <w:szCs w:val="28"/>
          <w:lang w:val="ru-RU"/>
        </w:rPr>
        <w:t>Финальныи</w:t>
      </w:r>
      <w:proofErr w:type="spellEnd"/>
      <w:r>
        <w:rPr>
          <w:sz w:val="28"/>
          <w:szCs w:val="28"/>
          <w:lang w:val="ru-RU"/>
        </w:rPr>
        <w:t xml:space="preserve">̆ раунд  </w:t>
      </w:r>
      <w:r w:rsidRPr="00883DD2">
        <w:rPr>
          <w:sz w:val="28"/>
          <w:szCs w:val="28"/>
          <w:lang w:val="ru-RU"/>
        </w:rPr>
        <w:t>(01.12.2018)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команды, отобранные для участия в Финальном раунде, допускаются на финальный раунд после представления проекта судебного акта. Задание финального раунда может </w:t>
      </w:r>
      <w:r w:rsidRPr="00883DD2">
        <w:rPr>
          <w:sz w:val="28"/>
          <w:szCs w:val="28"/>
          <w:lang w:val="ru-RU"/>
        </w:rPr>
        <w:t xml:space="preserve">частично </w:t>
      </w:r>
      <w:r>
        <w:rPr>
          <w:sz w:val="28"/>
          <w:szCs w:val="28"/>
          <w:lang w:val="ru-RU"/>
        </w:rPr>
        <w:t>отличаться от конкурсного задания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Конкурсное задание на финал объявляется после определения финалистов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Место проведение финального раунда – НИУ ВШЭ</w:t>
      </w:r>
      <w:r w:rsidRPr="00883DD2">
        <w:rPr>
          <w:sz w:val="28"/>
          <w:szCs w:val="28"/>
          <w:lang w:val="ru-RU"/>
        </w:rPr>
        <w:t>.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Победитель финального раунда объявляется Победителем конкурса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9. ПРИСУЖДЕНИЕ БАЛЛОВ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9.1 </w:t>
      </w:r>
      <w:r>
        <w:rPr>
          <w:sz w:val="28"/>
          <w:szCs w:val="28"/>
          <w:lang w:val="ru-RU"/>
        </w:rPr>
        <w:t xml:space="preserve">Основание баллов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Судьи должны оценивать Команды по качеству Меморандумов и выступлений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задавая вопросы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не по существу дела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Критерии оцениваются по </w:t>
      </w:r>
      <w:proofErr w:type="spellStart"/>
      <w:r>
        <w:rPr>
          <w:sz w:val="28"/>
          <w:szCs w:val="28"/>
          <w:lang w:val="ru-RU"/>
        </w:rPr>
        <w:t>трёхбалльнои</w:t>
      </w:r>
      <w:proofErr w:type="spellEnd"/>
      <w:r>
        <w:rPr>
          <w:sz w:val="28"/>
          <w:szCs w:val="28"/>
          <w:lang w:val="ru-RU"/>
        </w:rPr>
        <w:t>̆ системе</w:t>
      </w:r>
      <w:r w:rsidRPr="00883DD2">
        <w:rPr>
          <w:sz w:val="28"/>
          <w:szCs w:val="28"/>
          <w:lang w:val="ru-RU"/>
        </w:rPr>
        <w:t xml:space="preserve">: 1 – </w:t>
      </w:r>
      <w:r>
        <w:rPr>
          <w:sz w:val="28"/>
          <w:szCs w:val="28"/>
          <w:lang w:val="ru-RU"/>
        </w:rPr>
        <w:t>"</w:t>
      </w:r>
      <w:r w:rsidRPr="00883DD2">
        <w:rPr>
          <w:sz w:val="28"/>
          <w:szCs w:val="28"/>
          <w:lang w:val="ru-RU"/>
        </w:rPr>
        <w:t xml:space="preserve">плохо", 2 – </w:t>
      </w:r>
      <w:r>
        <w:rPr>
          <w:sz w:val="28"/>
          <w:szCs w:val="28"/>
          <w:lang w:val="ru-RU"/>
        </w:rPr>
        <w:t>"</w:t>
      </w:r>
      <w:r w:rsidRPr="00883DD2">
        <w:rPr>
          <w:sz w:val="28"/>
          <w:szCs w:val="28"/>
          <w:lang w:val="ru-RU"/>
        </w:rPr>
        <w:t xml:space="preserve">хорошо", 3 – </w:t>
      </w:r>
      <w:r>
        <w:rPr>
          <w:sz w:val="28"/>
          <w:szCs w:val="28"/>
          <w:lang w:val="ru-RU"/>
        </w:rPr>
        <w:t>"</w:t>
      </w:r>
      <w:r w:rsidRPr="00883DD2">
        <w:rPr>
          <w:sz w:val="28"/>
          <w:szCs w:val="28"/>
          <w:lang w:val="ru-RU"/>
        </w:rPr>
        <w:t>отлично</w:t>
      </w:r>
      <w:r>
        <w:rPr>
          <w:sz w:val="28"/>
          <w:szCs w:val="28"/>
          <w:lang w:val="ru-RU"/>
        </w:rPr>
        <w:t xml:space="preserve">".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9.2 </w:t>
      </w:r>
      <w:r>
        <w:rPr>
          <w:sz w:val="28"/>
          <w:szCs w:val="28"/>
          <w:lang w:val="ru-RU"/>
        </w:rPr>
        <w:t xml:space="preserve">Оценка Меморандумов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Итоговые баллы </w:t>
      </w:r>
      <w:proofErr w:type="spellStart"/>
      <w:r>
        <w:rPr>
          <w:sz w:val="28"/>
          <w:szCs w:val="28"/>
          <w:lang w:val="ru-RU"/>
        </w:rPr>
        <w:t>каждои</w:t>
      </w:r>
      <w:proofErr w:type="spellEnd"/>
      <w:r>
        <w:rPr>
          <w:sz w:val="28"/>
          <w:szCs w:val="28"/>
          <w:lang w:val="ru-RU"/>
        </w:rPr>
        <w:t>̆ Команды за Меморандум определяется путем сложения общего количества баллов Команды за Меморандум Истца и за Меморандум Ответчика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Судья оценивает </w:t>
      </w:r>
      <w:proofErr w:type="spellStart"/>
      <w:r>
        <w:rPr>
          <w:sz w:val="28"/>
          <w:szCs w:val="28"/>
          <w:lang w:val="ru-RU"/>
        </w:rPr>
        <w:t>каждыи</w:t>
      </w:r>
      <w:proofErr w:type="spellEnd"/>
      <w:r>
        <w:rPr>
          <w:sz w:val="28"/>
          <w:szCs w:val="28"/>
          <w:lang w:val="ru-RU"/>
        </w:rPr>
        <w:t xml:space="preserve">̆ меморандум по шкале от </w:t>
      </w:r>
      <w:r w:rsidRPr="00883DD2">
        <w:rPr>
          <w:sz w:val="28"/>
          <w:szCs w:val="28"/>
          <w:lang w:val="ru-RU"/>
        </w:rPr>
        <w:t>50 (</w:t>
      </w:r>
      <w:r>
        <w:rPr>
          <w:sz w:val="28"/>
          <w:szCs w:val="28"/>
          <w:lang w:val="ru-RU"/>
        </w:rPr>
        <w:t>пятидесяти</w:t>
      </w:r>
      <w:r w:rsidRPr="00883DD2">
        <w:rPr>
          <w:sz w:val="28"/>
          <w:szCs w:val="28"/>
          <w:lang w:val="ru-RU"/>
        </w:rPr>
        <w:t xml:space="preserve">) до 100 (ста) </w:t>
      </w:r>
      <w:r>
        <w:rPr>
          <w:sz w:val="28"/>
          <w:szCs w:val="28"/>
          <w:lang w:val="ru-RU"/>
        </w:rPr>
        <w:t>баллов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Баллы за Меморандум уменьшаются на штрафные санкции</w:t>
      </w:r>
      <w:r w:rsidRPr="00883DD2">
        <w:rPr>
          <w:sz w:val="28"/>
          <w:szCs w:val="28"/>
          <w:lang w:val="ru-RU"/>
        </w:rPr>
        <w:t>. 8 (</w:t>
      </w:r>
      <w:r>
        <w:rPr>
          <w:sz w:val="28"/>
          <w:szCs w:val="28"/>
          <w:lang w:val="ru-RU"/>
        </w:rPr>
        <w:t>восемь</w:t>
      </w:r>
      <w:r w:rsidRPr="00883DD2">
        <w:rPr>
          <w:sz w:val="28"/>
          <w:szCs w:val="28"/>
          <w:lang w:val="ru-RU"/>
        </w:rPr>
        <w:t xml:space="preserve">) команд, </w:t>
      </w:r>
      <w:r>
        <w:rPr>
          <w:sz w:val="28"/>
          <w:szCs w:val="28"/>
          <w:lang w:val="ru-RU"/>
        </w:rPr>
        <w:t>набравших наивысшие баллы за Меморандум допускаются для участия в Устных Раундах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за </w:t>
      </w:r>
      <w:proofErr w:type="spellStart"/>
      <w:r>
        <w:rPr>
          <w:sz w:val="28"/>
          <w:szCs w:val="28"/>
          <w:lang w:val="ru-RU"/>
        </w:rPr>
        <w:t>каждыи</w:t>
      </w:r>
      <w:proofErr w:type="spellEnd"/>
      <w:r>
        <w:rPr>
          <w:sz w:val="28"/>
          <w:szCs w:val="28"/>
          <w:lang w:val="ru-RU"/>
        </w:rPr>
        <w:t>̆ меморандум выставляется по каждому из параметров</w:t>
      </w:r>
      <w:r w:rsidRPr="00883DD2">
        <w:rPr>
          <w:sz w:val="28"/>
          <w:szCs w:val="28"/>
          <w:lang w:val="ru-RU"/>
        </w:rPr>
        <w:t xml:space="preserve">: </w:t>
      </w:r>
    </w:p>
    <w:p w:rsidR="00634ED0" w:rsidRDefault="00883DD2" w:rsidP="00883DD2">
      <w:pPr>
        <w:pStyle w:val="a0"/>
        <w:widowControl w:val="0"/>
        <w:numPr>
          <w:ilvl w:val="0"/>
          <w:numId w:val="6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норм права </w:t>
      </w:r>
      <w:r w:rsidRPr="00883DD2"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российского</w:t>
      </w:r>
      <w:proofErr w:type="spellEnd"/>
      <w:r w:rsidRPr="00883DD2">
        <w:rPr>
          <w:sz w:val="28"/>
          <w:szCs w:val="28"/>
          <w:lang w:val="ru-RU"/>
        </w:rPr>
        <w:t xml:space="preserve">, зарубежного), </w:t>
      </w:r>
      <w:r>
        <w:rPr>
          <w:sz w:val="28"/>
          <w:szCs w:val="28"/>
          <w:lang w:val="ru-RU"/>
        </w:rPr>
        <w:t>наличие ссылок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6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использование </w:t>
      </w:r>
      <w:proofErr w:type="spellStart"/>
      <w:r>
        <w:rPr>
          <w:sz w:val="28"/>
          <w:szCs w:val="28"/>
          <w:lang w:val="ru-RU"/>
        </w:rPr>
        <w:t>российскои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судебнои</w:t>
      </w:r>
      <w:proofErr w:type="spellEnd"/>
      <w:r>
        <w:rPr>
          <w:sz w:val="28"/>
          <w:szCs w:val="28"/>
          <w:lang w:val="ru-RU"/>
        </w:rPr>
        <w:t>̆ практики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6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использование </w:t>
      </w:r>
      <w:proofErr w:type="spellStart"/>
      <w:r>
        <w:rPr>
          <w:sz w:val="28"/>
          <w:szCs w:val="28"/>
          <w:lang w:val="ru-RU"/>
        </w:rPr>
        <w:t>зарубежнои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судебнои</w:t>
      </w:r>
      <w:proofErr w:type="spellEnd"/>
      <w:r>
        <w:rPr>
          <w:sz w:val="28"/>
          <w:szCs w:val="28"/>
          <w:lang w:val="ru-RU"/>
        </w:rPr>
        <w:t>̆ практики</w:t>
      </w:r>
      <w:r>
        <w:rPr>
          <w:sz w:val="28"/>
          <w:szCs w:val="28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6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использование разъяснений фискальных и налоговых органов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6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аргументированность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применение норм к обстоятельствам дела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6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последовательность</w:t>
      </w:r>
      <w:r>
        <w:rPr>
          <w:sz w:val="28"/>
          <w:szCs w:val="28"/>
        </w:rPr>
        <w:t>;</w:t>
      </w:r>
    </w:p>
    <w:p w:rsidR="00634ED0" w:rsidRDefault="00883DD2" w:rsidP="00883DD2">
      <w:pPr>
        <w:pStyle w:val="a0"/>
        <w:widowControl w:val="0"/>
        <w:numPr>
          <w:ilvl w:val="0"/>
          <w:numId w:val="6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предоставление экспертных заключений</w:t>
      </w:r>
      <w:r>
        <w:rPr>
          <w:sz w:val="28"/>
          <w:szCs w:val="28"/>
        </w:rPr>
        <w:t xml:space="preserve">. </w:t>
      </w:r>
      <w:r>
        <w:rPr>
          <w:rFonts w:ascii="MS Mincho" w:eastAsia="MS Mincho" w:hAnsi="MS Mincho" w:cs="MS Mincho"/>
          <w:sz w:val="28"/>
          <w:szCs w:val="28"/>
        </w:rPr>
        <w:br/>
      </w:r>
    </w:p>
    <w:p w:rsidR="00634ED0" w:rsidRDefault="00883DD2">
      <w:pPr>
        <w:pStyle w:val="a0"/>
        <w:widowControl w:val="0"/>
        <w:spacing w:before="240" w:after="24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>
        <w:rPr>
          <w:sz w:val="28"/>
          <w:szCs w:val="28"/>
          <w:lang w:val="ru-RU"/>
        </w:rPr>
        <w:t>Оценка устных раундов</w:t>
      </w:r>
      <w:r>
        <w:rPr>
          <w:sz w:val="28"/>
          <w:szCs w:val="28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Судья оценивает каждого выступающего по шкале от </w:t>
      </w:r>
      <w:r w:rsidRPr="00883DD2">
        <w:rPr>
          <w:sz w:val="28"/>
          <w:szCs w:val="28"/>
          <w:lang w:val="ru-RU"/>
        </w:rPr>
        <w:t>50 (</w:t>
      </w:r>
      <w:r>
        <w:rPr>
          <w:sz w:val="28"/>
          <w:szCs w:val="28"/>
          <w:lang w:val="ru-RU"/>
        </w:rPr>
        <w:t>пятидесяти</w:t>
      </w:r>
      <w:r w:rsidRPr="00883DD2">
        <w:rPr>
          <w:sz w:val="28"/>
          <w:szCs w:val="28"/>
          <w:lang w:val="ru-RU"/>
        </w:rPr>
        <w:t xml:space="preserve">) до 100 (ста) </w:t>
      </w:r>
      <w:r>
        <w:rPr>
          <w:sz w:val="28"/>
          <w:szCs w:val="28"/>
          <w:lang w:val="ru-RU"/>
        </w:rPr>
        <w:t>баллов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Default="00883DD2" w:rsidP="00883DD2">
      <w:pPr>
        <w:pStyle w:val="a0"/>
        <w:widowControl w:val="0"/>
        <w:numPr>
          <w:ilvl w:val="0"/>
          <w:numId w:val="8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норм права </w:t>
      </w:r>
      <w:r w:rsidRPr="00883DD2"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российского</w:t>
      </w:r>
      <w:proofErr w:type="spellEnd"/>
      <w:r w:rsidRPr="00883DD2">
        <w:rPr>
          <w:sz w:val="28"/>
          <w:szCs w:val="28"/>
          <w:lang w:val="ru-RU"/>
        </w:rPr>
        <w:t xml:space="preserve">, зарубежного), </w:t>
      </w:r>
      <w:r>
        <w:rPr>
          <w:sz w:val="28"/>
          <w:szCs w:val="28"/>
          <w:lang w:val="ru-RU"/>
        </w:rPr>
        <w:t>наличие ссылок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8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Использование </w:t>
      </w:r>
      <w:proofErr w:type="spellStart"/>
      <w:r>
        <w:rPr>
          <w:sz w:val="28"/>
          <w:szCs w:val="28"/>
          <w:lang w:val="ru-RU"/>
        </w:rPr>
        <w:t>российскои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судебнои</w:t>
      </w:r>
      <w:proofErr w:type="spellEnd"/>
      <w:r>
        <w:rPr>
          <w:sz w:val="28"/>
          <w:szCs w:val="28"/>
          <w:lang w:val="ru-RU"/>
        </w:rPr>
        <w:t>̆ практики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8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Использование </w:t>
      </w:r>
      <w:proofErr w:type="spellStart"/>
      <w:r>
        <w:rPr>
          <w:sz w:val="28"/>
          <w:szCs w:val="28"/>
          <w:lang w:val="ru-RU"/>
        </w:rPr>
        <w:t>зарубежнои</w:t>
      </w:r>
      <w:proofErr w:type="spellEnd"/>
      <w:r>
        <w:rPr>
          <w:sz w:val="28"/>
          <w:szCs w:val="28"/>
          <w:lang w:val="ru-RU"/>
        </w:rPr>
        <w:t xml:space="preserve">̆ </w:t>
      </w:r>
      <w:proofErr w:type="spellStart"/>
      <w:r>
        <w:rPr>
          <w:sz w:val="28"/>
          <w:szCs w:val="28"/>
          <w:lang w:val="ru-RU"/>
        </w:rPr>
        <w:t>судебнои</w:t>
      </w:r>
      <w:proofErr w:type="spellEnd"/>
      <w:r>
        <w:rPr>
          <w:sz w:val="28"/>
          <w:szCs w:val="28"/>
          <w:lang w:val="ru-RU"/>
        </w:rPr>
        <w:t>̆ практики</w:t>
      </w:r>
      <w:r>
        <w:rPr>
          <w:sz w:val="28"/>
          <w:szCs w:val="28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8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разъяснений фискальных и налоговых органов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8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Аргументированность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применение норм к обстоятельствам дела</w:t>
      </w:r>
      <w:r w:rsidRPr="00883DD2">
        <w:rPr>
          <w:sz w:val="28"/>
          <w:szCs w:val="28"/>
          <w:lang w:val="ru-RU"/>
        </w:rPr>
        <w:t xml:space="preserve">; </w:t>
      </w:r>
    </w:p>
    <w:p w:rsidR="00634ED0" w:rsidRDefault="00883DD2" w:rsidP="00883DD2">
      <w:pPr>
        <w:pStyle w:val="a0"/>
        <w:widowControl w:val="0"/>
        <w:numPr>
          <w:ilvl w:val="0"/>
          <w:numId w:val="8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Последовательность</w:t>
      </w:r>
      <w:r>
        <w:rPr>
          <w:sz w:val="28"/>
          <w:szCs w:val="28"/>
        </w:rPr>
        <w:t xml:space="preserve">. </w:t>
      </w:r>
    </w:p>
    <w:p w:rsidR="00634ED0" w:rsidRDefault="00883DD2" w:rsidP="00883DD2">
      <w:pPr>
        <w:pStyle w:val="a0"/>
        <w:widowControl w:val="0"/>
        <w:numPr>
          <w:ilvl w:val="0"/>
          <w:numId w:val="8"/>
        </w:numPr>
        <w:spacing w:after="120" w:line="3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отвечать на вопросы</w:t>
      </w:r>
      <w:r>
        <w:rPr>
          <w:sz w:val="28"/>
          <w:szCs w:val="28"/>
        </w:rPr>
        <w:t xml:space="preserve">; </w:t>
      </w:r>
    </w:p>
    <w:p w:rsidR="00634ED0" w:rsidRDefault="00883DD2">
      <w:pPr>
        <w:pStyle w:val="a0"/>
        <w:widowControl w:val="0"/>
        <w:numPr>
          <w:ilvl w:val="0"/>
          <w:numId w:val="9"/>
        </w:numPr>
        <w:spacing w:after="12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прения сторон</w:t>
      </w:r>
      <w:r w:rsidRPr="00883DD2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насколько команда услышала позицию </w:t>
      </w:r>
      <w:proofErr w:type="spellStart"/>
      <w:r>
        <w:rPr>
          <w:sz w:val="28"/>
          <w:szCs w:val="28"/>
          <w:lang w:val="ru-RU"/>
        </w:rPr>
        <w:t>другои</w:t>
      </w:r>
      <w:proofErr w:type="spellEnd"/>
      <w:r>
        <w:rPr>
          <w:sz w:val="28"/>
          <w:szCs w:val="28"/>
          <w:lang w:val="ru-RU"/>
        </w:rPr>
        <w:t>̆ стороны и</w:t>
      </w:r>
      <w:r w:rsidRPr="00883DD2">
        <w:rPr>
          <w:sz w:val="28"/>
          <w:szCs w:val="28"/>
          <w:lang w:val="ru-RU"/>
        </w:rPr>
        <w:t xml:space="preserve"> отреагировала на н</w:t>
      </w:r>
      <w:r>
        <w:rPr>
          <w:sz w:val="28"/>
          <w:szCs w:val="28"/>
          <w:lang w:val="ru-RU"/>
        </w:rPr>
        <w:t>её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10. ШТРАФНЫЕ САНКЦИИ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10.1 </w:t>
      </w:r>
      <w:r>
        <w:rPr>
          <w:sz w:val="28"/>
          <w:szCs w:val="28"/>
          <w:lang w:val="ru-RU"/>
        </w:rPr>
        <w:t xml:space="preserve">Штрафные санкции за Меморандум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штрафные санкции могут быть наложены Администратором или судья и вычитаются из общего количества баллов за Меморандум Команды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Минимальное количество баллов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которое команды могут получить за </w:t>
      </w:r>
      <w:proofErr w:type="spellStart"/>
      <w:r>
        <w:rPr>
          <w:sz w:val="28"/>
          <w:szCs w:val="28"/>
          <w:lang w:val="ru-RU"/>
        </w:rPr>
        <w:t>каждыи</w:t>
      </w:r>
      <w:proofErr w:type="spellEnd"/>
      <w:r>
        <w:rPr>
          <w:sz w:val="28"/>
          <w:szCs w:val="28"/>
          <w:lang w:val="ru-RU"/>
        </w:rPr>
        <w:t xml:space="preserve">̆ Меморандум – </w:t>
      </w:r>
      <w:r w:rsidRPr="00883DD2">
        <w:rPr>
          <w:sz w:val="28"/>
          <w:szCs w:val="28"/>
          <w:lang w:val="ru-RU"/>
        </w:rPr>
        <w:t>50 (</w:t>
      </w:r>
      <w:r>
        <w:rPr>
          <w:sz w:val="28"/>
          <w:szCs w:val="28"/>
          <w:lang w:val="ru-RU"/>
        </w:rPr>
        <w:t>пятьдесят</w:t>
      </w:r>
      <w:r w:rsidRPr="00883DD2">
        <w:rPr>
          <w:sz w:val="28"/>
          <w:szCs w:val="28"/>
          <w:lang w:val="ru-RU"/>
        </w:rPr>
        <w:t xml:space="preserve">). </w:t>
      </w:r>
      <w:r>
        <w:rPr>
          <w:sz w:val="28"/>
          <w:szCs w:val="28"/>
          <w:lang w:val="ru-RU"/>
        </w:rPr>
        <w:t xml:space="preserve">Команда может подать апелляцию на </w:t>
      </w:r>
      <w:proofErr w:type="spellStart"/>
      <w:r>
        <w:rPr>
          <w:sz w:val="28"/>
          <w:szCs w:val="28"/>
          <w:lang w:val="ru-RU"/>
        </w:rPr>
        <w:t>любои</w:t>
      </w:r>
      <w:proofErr w:type="spellEnd"/>
      <w:r>
        <w:rPr>
          <w:sz w:val="28"/>
          <w:szCs w:val="28"/>
          <w:lang w:val="ru-RU"/>
        </w:rPr>
        <w:t>̆ штраф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назначенныи</w:t>
      </w:r>
      <w:proofErr w:type="spellEnd"/>
      <w:r>
        <w:rPr>
          <w:sz w:val="28"/>
          <w:szCs w:val="28"/>
          <w:lang w:val="ru-RU"/>
        </w:rPr>
        <w:t xml:space="preserve">̆ против своего Меморандума в </w:t>
      </w:r>
      <w:proofErr w:type="spellStart"/>
      <w:r>
        <w:rPr>
          <w:sz w:val="28"/>
          <w:szCs w:val="28"/>
          <w:lang w:val="ru-RU"/>
        </w:rPr>
        <w:t>письменнои</w:t>
      </w:r>
      <w:proofErr w:type="spellEnd"/>
      <w:r>
        <w:rPr>
          <w:sz w:val="28"/>
          <w:szCs w:val="28"/>
          <w:lang w:val="ru-RU"/>
        </w:rPr>
        <w:t>̆ форме Администратору</w:t>
      </w:r>
      <w:r w:rsidRPr="00883DD2">
        <w:rPr>
          <w:sz w:val="28"/>
          <w:szCs w:val="28"/>
          <w:lang w:val="ru-RU"/>
        </w:rPr>
        <w:t xml:space="preserve">. </w:t>
      </w:r>
    </w:p>
    <w:tbl>
      <w:tblPr>
        <w:tblW w:w="1063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5"/>
        <w:gridCol w:w="6521"/>
      </w:tblGrid>
      <w:tr w:rsidR="00634ED0">
        <w:trPr>
          <w:trHeight w:val="1200"/>
        </w:trPr>
        <w:tc>
          <w:tcPr>
            <w:tcW w:w="411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Pr="00883DD2" w:rsidRDefault="00883DD2">
            <w:pPr>
              <w:pStyle w:val="a0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Несвоевременное представление Меморандума, непредставление на Финальный раунд проекта судебного акта </w:t>
            </w:r>
          </w:p>
        </w:tc>
        <w:tc>
          <w:tcPr>
            <w:tcW w:w="652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r>
              <w:rPr>
                <w:lang w:val="ru-RU"/>
              </w:rPr>
              <w:t xml:space="preserve">Дисквалификация </w:t>
            </w:r>
          </w:p>
        </w:tc>
      </w:tr>
      <w:tr w:rsidR="00634ED0" w:rsidRPr="00662E2C">
        <w:trPr>
          <w:trHeight w:val="610"/>
        </w:trPr>
        <w:tc>
          <w:tcPr>
            <w:tcW w:w="411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proofErr w:type="spellStart"/>
            <w:r>
              <w:rPr>
                <w:lang w:val="ru-RU"/>
              </w:rPr>
              <w:lastRenderedPageBreak/>
              <w:t>Неудаление</w:t>
            </w:r>
            <w:proofErr w:type="spellEnd"/>
            <w:r>
              <w:rPr>
                <w:lang w:val="ru-RU"/>
              </w:rPr>
              <w:t xml:space="preserve"> исправлений и примечаний </w:t>
            </w:r>
          </w:p>
        </w:tc>
        <w:tc>
          <w:tcPr>
            <w:tcW w:w="652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Pr="00883DD2" w:rsidRDefault="00883DD2">
            <w:pPr>
              <w:pStyle w:val="a0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 5 (пяти) баллов, </w:t>
            </w:r>
            <w:proofErr w:type="spellStart"/>
            <w:r>
              <w:rPr>
                <w:lang w:val="ru-RU"/>
              </w:rPr>
              <w:t>единовременныи</w:t>
            </w:r>
            <w:proofErr w:type="spellEnd"/>
            <w:r>
              <w:rPr>
                <w:lang w:val="ru-RU"/>
              </w:rPr>
              <w:t xml:space="preserve">̆ штраф. </w:t>
            </w:r>
          </w:p>
        </w:tc>
      </w:tr>
      <w:tr w:rsidR="00634ED0" w:rsidRPr="00662E2C">
        <w:trPr>
          <w:trHeight w:val="910"/>
        </w:trPr>
        <w:tc>
          <w:tcPr>
            <w:tcW w:w="411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Pr="00883DD2" w:rsidRDefault="00883DD2">
            <w:pPr>
              <w:pStyle w:val="a0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proofErr w:type="spellStart"/>
            <w:r>
              <w:rPr>
                <w:lang w:val="ru-RU"/>
              </w:rPr>
              <w:t>какои</w:t>
            </w:r>
            <w:proofErr w:type="spellEnd"/>
            <w:r>
              <w:rPr>
                <w:lang w:val="ru-RU"/>
              </w:rPr>
              <w:t xml:space="preserve">̆-либо части Меморандума или включение </w:t>
            </w:r>
            <w:proofErr w:type="spellStart"/>
            <w:r>
              <w:rPr>
                <w:lang w:val="ru-RU"/>
              </w:rPr>
              <w:t>неуказаннои</w:t>
            </w:r>
            <w:proofErr w:type="spellEnd"/>
            <w:r>
              <w:rPr>
                <w:lang w:val="ru-RU"/>
              </w:rPr>
              <w:t xml:space="preserve">̆ части </w:t>
            </w:r>
          </w:p>
        </w:tc>
        <w:tc>
          <w:tcPr>
            <w:tcW w:w="652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Pr="00883DD2" w:rsidRDefault="00883DD2">
            <w:pPr>
              <w:pStyle w:val="a0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 (два) балла за каждую часть. </w:t>
            </w:r>
          </w:p>
        </w:tc>
      </w:tr>
      <w:tr w:rsidR="00634ED0">
        <w:trPr>
          <w:trHeight w:val="918"/>
        </w:trPr>
        <w:tc>
          <w:tcPr>
            <w:tcW w:w="411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r>
              <w:rPr>
                <w:lang w:val="ru-RU"/>
              </w:rPr>
              <w:t xml:space="preserve">Превышение объема </w:t>
            </w:r>
            <w:proofErr w:type="spellStart"/>
            <w:r>
              <w:rPr>
                <w:lang w:val="ru-RU"/>
              </w:rPr>
              <w:t>правовои</w:t>
            </w:r>
            <w:proofErr w:type="spellEnd"/>
            <w:r>
              <w:rPr>
                <w:lang w:val="ru-RU"/>
              </w:rPr>
              <w:t xml:space="preserve">̆ позиции </w:t>
            </w:r>
          </w:p>
        </w:tc>
        <w:tc>
          <w:tcPr>
            <w:tcW w:w="652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r>
              <w:rPr>
                <w:lang w:val="ru-RU"/>
              </w:rPr>
              <w:t>От 1 до 100 слов – 3 балла.</w:t>
            </w:r>
            <w:r>
              <w:rPr>
                <w:rFonts w:ascii="MS Mincho" w:eastAsia="MS Mincho" w:hAnsi="MS Mincho" w:cs="MS Mincho"/>
                <w:lang w:val="ru-RU"/>
              </w:rPr>
              <w:br/>
            </w:r>
            <w:r>
              <w:rPr>
                <w:lang w:val="ru-RU"/>
              </w:rPr>
              <w:t xml:space="preserve">От 101 до 200 слов – 6 балов. От 201 до 300 слов – 9 баллов От 301 до 400 слов – 12 баллов. Более 401 слова – 15 баллов. </w:t>
            </w:r>
          </w:p>
        </w:tc>
      </w:tr>
      <w:tr w:rsidR="00634ED0">
        <w:trPr>
          <w:trHeight w:val="610"/>
        </w:trPr>
        <w:tc>
          <w:tcPr>
            <w:tcW w:w="411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Pr="00883DD2" w:rsidRDefault="00883DD2">
            <w:pPr>
              <w:pStyle w:val="a0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Превышение объема краткого изложения </w:t>
            </w:r>
            <w:proofErr w:type="spellStart"/>
            <w:r>
              <w:rPr>
                <w:lang w:val="ru-RU"/>
              </w:rPr>
              <w:t>правовои</w:t>
            </w:r>
            <w:proofErr w:type="spellEnd"/>
            <w:r>
              <w:rPr>
                <w:lang w:val="ru-RU"/>
              </w:rPr>
              <w:t>̆ позиции</w:t>
            </w:r>
          </w:p>
        </w:tc>
        <w:tc>
          <w:tcPr>
            <w:tcW w:w="652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r>
              <w:rPr>
                <w:lang w:val="ru-RU"/>
              </w:rPr>
              <w:t xml:space="preserve">2 балла. </w:t>
            </w:r>
          </w:p>
        </w:tc>
      </w:tr>
      <w:tr w:rsidR="00634ED0">
        <w:trPr>
          <w:trHeight w:val="610"/>
        </w:trPr>
        <w:tc>
          <w:tcPr>
            <w:tcW w:w="411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r>
              <w:rPr>
                <w:lang w:val="ru-RU"/>
              </w:rPr>
              <w:t xml:space="preserve">Нарушение анонимности Меморандумов </w:t>
            </w:r>
          </w:p>
        </w:tc>
        <w:tc>
          <w:tcPr>
            <w:tcW w:w="652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r>
              <w:rPr>
                <w:lang w:val="ru-RU"/>
              </w:rPr>
              <w:t xml:space="preserve">Дисквалификация или 10 баллов. </w:t>
            </w:r>
          </w:p>
        </w:tc>
      </w:tr>
      <w:tr w:rsidR="00634ED0" w:rsidRPr="00662E2C">
        <w:trPr>
          <w:trHeight w:val="310"/>
        </w:trPr>
        <w:tc>
          <w:tcPr>
            <w:tcW w:w="411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jc w:val="both"/>
            </w:pPr>
            <w:r>
              <w:rPr>
                <w:lang w:val="ru-RU"/>
              </w:rPr>
              <w:t xml:space="preserve">Плагиат </w:t>
            </w:r>
          </w:p>
        </w:tc>
        <w:tc>
          <w:tcPr>
            <w:tcW w:w="652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Pr="00883DD2" w:rsidRDefault="00883DD2">
            <w:pPr>
              <w:pStyle w:val="a0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 баллов за </w:t>
            </w:r>
            <w:proofErr w:type="spellStart"/>
            <w:r>
              <w:rPr>
                <w:lang w:val="ru-RU"/>
              </w:rPr>
              <w:t>каждыи</w:t>
            </w:r>
            <w:proofErr w:type="spellEnd"/>
            <w:r>
              <w:rPr>
                <w:lang w:val="ru-RU"/>
              </w:rPr>
              <w:t xml:space="preserve">̆ случай плагиата. </w:t>
            </w:r>
          </w:p>
        </w:tc>
      </w:tr>
    </w:tbl>
    <w:p w:rsidR="00634ED0" w:rsidRPr="00883DD2" w:rsidRDefault="00634ED0">
      <w:pPr>
        <w:pStyle w:val="a0"/>
        <w:widowControl w:val="0"/>
        <w:spacing w:after="240"/>
        <w:ind w:left="2" w:hanging="2"/>
        <w:jc w:val="both"/>
        <w:rPr>
          <w:sz w:val="28"/>
          <w:szCs w:val="28"/>
          <w:lang w:val="ru-RU"/>
        </w:rPr>
      </w:pPr>
    </w:p>
    <w:p w:rsidR="00634ED0" w:rsidRPr="00883DD2" w:rsidRDefault="00634ED0">
      <w:pPr>
        <w:pStyle w:val="a0"/>
        <w:widowControl w:val="0"/>
        <w:spacing w:after="240"/>
        <w:jc w:val="both"/>
        <w:rPr>
          <w:sz w:val="28"/>
          <w:szCs w:val="28"/>
          <w:lang w:val="ru-RU"/>
        </w:rPr>
      </w:pP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10.2 Плагиат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Команды не имеют право на плагиат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Плагиат означает умышленное присвоение авторства чужого произведения науки или литературы путем точного дублирования </w:t>
      </w:r>
      <w:proofErr w:type="spellStart"/>
      <w:r>
        <w:rPr>
          <w:sz w:val="28"/>
          <w:szCs w:val="28"/>
          <w:lang w:val="ru-RU"/>
        </w:rPr>
        <w:t>другои</w:t>
      </w:r>
      <w:proofErr w:type="spellEnd"/>
      <w:r>
        <w:rPr>
          <w:sz w:val="28"/>
          <w:szCs w:val="28"/>
          <w:lang w:val="ru-RU"/>
        </w:rPr>
        <w:t xml:space="preserve">̆ работы или использованием значительных </w:t>
      </w:r>
      <w:proofErr w:type="spellStart"/>
      <w:r>
        <w:rPr>
          <w:sz w:val="28"/>
          <w:szCs w:val="28"/>
          <w:lang w:val="ru-RU"/>
        </w:rPr>
        <w:t>частеи</w:t>
      </w:r>
      <w:proofErr w:type="spellEnd"/>
      <w:r>
        <w:rPr>
          <w:sz w:val="28"/>
          <w:szCs w:val="28"/>
          <w:lang w:val="ru-RU"/>
        </w:rPr>
        <w:t>̆ без указания авторства</w:t>
      </w:r>
      <w:r w:rsidRPr="00883DD2">
        <w:rPr>
          <w:sz w:val="28"/>
          <w:szCs w:val="28"/>
          <w:lang w:val="ru-RU"/>
        </w:rPr>
        <w:t xml:space="preserve">. </w:t>
      </w:r>
    </w:p>
    <w:p w:rsidR="00634ED0" w:rsidRPr="00883DD2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10.3 </w:t>
      </w:r>
      <w:r>
        <w:rPr>
          <w:sz w:val="28"/>
          <w:szCs w:val="28"/>
          <w:lang w:val="ru-RU"/>
        </w:rPr>
        <w:t xml:space="preserve">Штрафные санкции за устные раунды </w:t>
      </w:r>
    </w:p>
    <w:p w:rsidR="00634ED0" w:rsidRDefault="00883DD2">
      <w:pPr>
        <w:pStyle w:val="a0"/>
        <w:widowControl w:val="0"/>
        <w:spacing w:after="240" w:line="3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Администратор накладывает штрафные санкции за </w:t>
      </w:r>
      <w:proofErr w:type="spellStart"/>
      <w:r>
        <w:rPr>
          <w:sz w:val="28"/>
          <w:szCs w:val="28"/>
          <w:lang w:val="ru-RU"/>
        </w:rPr>
        <w:t>устныи</w:t>
      </w:r>
      <w:proofErr w:type="spellEnd"/>
      <w:r>
        <w:rPr>
          <w:sz w:val="28"/>
          <w:szCs w:val="28"/>
          <w:lang w:val="ru-RU"/>
        </w:rPr>
        <w:t>̆ раунд только тогда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когда удостоверился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 событие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подпадающее под такие санкции произошло</w:t>
      </w:r>
      <w:r w:rsidRPr="00883DD2">
        <w:rPr>
          <w:sz w:val="28"/>
          <w:szCs w:val="28"/>
          <w:lang w:val="ru-RU"/>
        </w:rPr>
        <w:t xml:space="preserve">, при необходимости, </w:t>
      </w:r>
      <w:r>
        <w:rPr>
          <w:sz w:val="28"/>
          <w:szCs w:val="28"/>
          <w:lang w:val="ru-RU"/>
        </w:rPr>
        <w:t xml:space="preserve">после консультаций с </w:t>
      </w:r>
      <w:proofErr w:type="spellStart"/>
      <w:r>
        <w:rPr>
          <w:sz w:val="28"/>
          <w:szCs w:val="28"/>
          <w:lang w:val="ru-RU"/>
        </w:rPr>
        <w:t>судьеи</w:t>
      </w:r>
      <w:proofErr w:type="spellEnd"/>
      <w:r>
        <w:rPr>
          <w:sz w:val="28"/>
          <w:szCs w:val="28"/>
          <w:lang w:val="ru-RU"/>
        </w:rPr>
        <w:t>̆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судебным приставом</w:t>
      </w:r>
      <w:r w:rsidRPr="00883DD2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Командои</w:t>
      </w:r>
      <w:proofErr w:type="spellEnd"/>
      <w:r>
        <w:rPr>
          <w:sz w:val="28"/>
          <w:szCs w:val="28"/>
          <w:lang w:val="ru-RU"/>
        </w:rPr>
        <w:t>̆ и зрителями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Штрафы могут налагаться за нарушения во время устных раундов согласно </w:t>
      </w:r>
      <w:proofErr w:type="spellStart"/>
      <w:r>
        <w:rPr>
          <w:sz w:val="28"/>
          <w:szCs w:val="28"/>
          <w:lang w:val="ru-RU"/>
        </w:rPr>
        <w:t>приведеннои</w:t>
      </w:r>
      <w:proofErr w:type="spellEnd"/>
      <w:r>
        <w:rPr>
          <w:sz w:val="28"/>
          <w:szCs w:val="28"/>
          <w:lang w:val="ru-RU"/>
        </w:rPr>
        <w:t>̆ ниже таблице</w:t>
      </w:r>
      <w:r w:rsidRPr="00883DD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Администратор обязан вычесть сумму штрафа из оценки судьи</w:t>
      </w:r>
      <w:r>
        <w:rPr>
          <w:sz w:val="28"/>
          <w:szCs w:val="28"/>
        </w:rPr>
        <w:t xml:space="preserve">. </w:t>
      </w:r>
    </w:p>
    <w:p w:rsidR="00634ED0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</w:rPr>
      </w:pPr>
    </w:p>
    <w:tbl>
      <w:tblPr>
        <w:tblW w:w="96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51"/>
        <w:gridCol w:w="4988"/>
      </w:tblGrid>
      <w:tr w:rsidR="00634ED0">
        <w:trPr>
          <w:trHeight w:val="650"/>
        </w:trPr>
        <w:tc>
          <w:tcPr>
            <w:tcW w:w="465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Pr="00883DD2" w:rsidRDefault="00883DD2">
            <w:pPr>
              <w:pStyle w:val="a0"/>
              <w:widowControl w:val="0"/>
              <w:spacing w:after="240" w:line="340" w:lineRule="atLeast"/>
              <w:rPr>
                <w:lang w:val="ru-RU"/>
              </w:rPr>
            </w:pPr>
            <w:r>
              <w:rPr>
                <w:lang w:val="ru-RU"/>
              </w:rPr>
              <w:t xml:space="preserve">Нарушение коммуникации в зале судебного заседания </w:t>
            </w:r>
          </w:p>
        </w:tc>
        <w:tc>
          <w:tcPr>
            <w:tcW w:w="498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spacing w:after="240" w:line="340" w:lineRule="atLeast"/>
            </w:pPr>
            <w:r>
              <w:rPr>
                <w:lang w:val="ru-RU"/>
              </w:rPr>
              <w:t xml:space="preserve">До 10 баллов </w:t>
            </w:r>
          </w:p>
        </w:tc>
      </w:tr>
      <w:tr w:rsidR="00634ED0">
        <w:trPr>
          <w:trHeight w:val="310"/>
        </w:trPr>
        <w:tc>
          <w:tcPr>
            <w:tcW w:w="465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spacing w:after="240" w:line="340" w:lineRule="atLeast"/>
            </w:pPr>
            <w:r>
              <w:rPr>
                <w:lang w:val="ru-RU"/>
              </w:rPr>
              <w:t xml:space="preserve">Нарушение анонимности Команды </w:t>
            </w:r>
          </w:p>
        </w:tc>
        <w:tc>
          <w:tcPr>
            <w:tcW w:w="498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ED0" w:rsidRDefault="00883DD2">
            <w:pPr>
              <w:pStyle w:val="a0"/>
              <w:widowControl w:val="0"/>
              <w:spacing w:after="240" w:line="340" w:lineRule="atLeast"/>
            </w:pPr>
            <w:r>
              <w:rPr>
                <w:lang w:val="ru-RU"/>
              </w:rPr>
              <w:t>Дисквалификация или до 15 баллов</w:t>
            </w:r>
          </w:p>
        </w:tc>
      </w:tr>
    </w:tbl>
    <w:p w:rsidR="00634ED0" w:rsidRDefault="00634ED0">
      <w:pPr>
        <w:pStyle w:val="a0"/>
        <w:widowControl w:val="0"/>
        <w:spacing w:after="240"/>
        <w:ind w:left="108" w:hanging="108"/>
        <w:jc w:val="both"/>
        <w:rPr>
          <w:sz w:val="28"/>
          <w:szCs w:val="28"/>
        </w:rPr>
      </w:pPr>
    </w:p>
    <w:p w:rsidR="00634ED0" w:rsidRDefault="00634ED0">
      <w:pPr>
        <w:pStyle w:val="a0"/>
        <w:widowControl w:val="0"/>
        <w:spacing w:after="240"/>
        <w:jc w:val="both"/>
        <w:rPr>
          <w:sz w:val="28"/>
          <w:szCs w:val="28"/>
        </w:rPr>
      </w:pPr>
    </w:p>
    <w:p w:rsidR="00634ED0" w:rsidRDefault="00634ED0">
      <w:pPr>
        <w:pStyle w:val="a0"/>
        <w:widowControl w:val="0"/>
        <w:spacing w:after="240" w:line="340" w:lineRule="atLeast"/>
        <w:jc w:val="both"/>
        <w:rPr>
          <w:sz w:val="28"/>
          <w:szCs w:val="28"/>
        </w:rPr>
      </w:pPr>
    </w:p>
    <w:p w:rsidR="00634ED0" w:rsidRDefault="00883DD2">
      <w:pPr>
        <w:pStyle w:val="a0"/>
        <w:widowControl w:val="0"/>
        <w:spacing w:after="240" w:line="3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НАГРАЖДЕНИЕ </w:t>
      </w:r>
    </w:p>
    <w:p w:rsidR="00634ED0" w:rsidRPr="00883DD2" w:rsidRDefault="00883DD2">
      <w:pPr>
        <w:pStyle w:val="a0"/>
        <w:widowControl w:val="0"/>
        <w:tabs>
          <w:tab w:val="left" w:pos="220"/>
          <w:tab w:val="left" w:pos="720"/>
        </w:tabs>
        <w:spacing w:after="6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11.1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Объявление </w:t>
      </w:r>
      <w:proofErr w:type="spellStart"/>
      <w:r>
        <w:rPr>
          <w:sz w:val="28"/>
          <w:szCs w:val="28"/>
          <w:lang w:val="ru-RU"/>
        </w:rPr>
        <w:t>лучшеи</w:t>
      </w:r>
      <w:proofErr w:type="spellEnd"/>
      <w:r>
        <w:rPr>
          <w:sz w:val="28"/>
          <w:szCs w:val="28"/>
          <w:lang w:val="ru-RU"/>
        </w:rPr>
        <w:t xml:space="preserve">̆ команды по итогам Устных раундов </w:t>
      </w: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</w:p>
    <w:p w:rsidR="00634ED0" w:rsidRPr="00883DD2" w:rsidRDefault="00883DD2">
      <w:pPr>
        <w:pStyle w:val="a0"/>
        <w:widowControl w:val="0"/>
        <w:tabs>
          <w:tab w:val="left" w:pos="220"/>
          <w:tab w:val="left" w:pos="720"/>
        </w:tabs>
        <w:spacing w:after="6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11.2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Объявление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подготовившей  </w:t>
      </w:r>
      <w:proofErr w:type="spellStart"/>
      <w:r>
        <w:rPr>
          <w:sz w:val="28"/>
          <w:szCs w:val="28"/>
          <w:lang w:val="ru-RU"/>
        </w:rPr>
        <w:t>лучшии</w:t>
      </w:r>
      <w:proofErr w:type="spellEnd"/>
      <w:r>
        <w:rPr>
          <w:sz w:val="28"/>
          <w:szCs w:val="28"/>
          <w:lang w:val="ru-RU"/>
        </w:rPr>
        <w:t xml:space="preserve">̆ Меморандум </w:t>
      </w: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</w:p>
    <w:p w:rsidR="00634ED0" w:rsidRPr="00883DD2" w:rsidRDefault="00883DD2">
      <w:pPr>
        <w:pStyle w:val="a0"/>
        <w:widowControl w:val="0"/>
        <w:tabs>
          <w:tab w:val="left" w:pos="220"/>
          <w:tab w:val="left" w:pos="720"/>
        </w:tabs>
        <w:spacing w:after="60" w:line="340" w:lineRule="atLeast"/>
        <w:jc w:val="both"/>
        <w:rPr>
          <w:sz w:val="28"/>
          <w:szCs w:val="28"/>
          <w:lang w:val="ru-RU"/>
        </w:rPr>
      </w:pPr>
      <w:r w:rsidRPr="00883DD2">
        <w:rPr>
          <w:sz w:val="28"/>
          <w:szCs w:val="28"/>
          <w:lang w:val="ru-RU"/>
        </w:rPr>
        <w:t xml:space="preserve">11.3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Объявление  члена команды</w:t>
      </w:r>
      <w:r w:rsidRPr="00883DD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чье  индивидуальное выступление  признано лучшим</w:t>
      </w:r>
      <w:r w:rsidRPr="00883DD2">
        <w:rPr>
          <w:sz w:val="28"/>
          <w:szCs w:val="28"/>
          <w:lang w:val="ru-RU"/>
        </w:rPr>
        <w:t>.</w:t>
      </w:r>
    </w:p>
    <w:p w:rsidR="00634ED0" w:rsidRPr="00883DD2" w:rsidRDefault="00883DD2">
      <w:pPr>
        <w:pStyle w:val="a0"/>
        <w:widowControl w:val="0"/>
        <w:tabs>
          <w:tab w:val="left" w:pos="220"/>
          <w:tab w:val="left" w:pos="720"/>
        </w:tabs>
        <w:spacing w:after="60" w:line="340" w:lineRule="atLeast"/>
        <w:jc w:val="both"/>
        <w:rPr>
          <w:lang w:val="ru-RU"/>
        </w:rPr>
      </w:pPr>
      <w:r w:rsidRPr="00883DD2">
        <w:rPr>
          <w:rFonts w:ascii="MS Mincho" w:eastAsia="MS Mincho" w:hAnsi="MS Mincho" w:cs="MS Mincho"/>
          <w:sz w:val="28"/>
          <w:szCs w:val="28"/>
          <w:lang w:val="ru-RU"/>
        </w:rPr>
        <w:br/>
      </w:r>
    </w:p>
    <w:sectPr w:rsidR="00634ED0" w:rsidRPr="00883DD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D2" w:rsidRDefault="00883DD2">
      <w:r>
        <w:separator/>
      </w:r>
    </w:p>
  </w:endnote>
  <w:endnote w:type="continuationSeparator" w:id="0">
    <w:p w:rsidR="00883DD2" w:rsidRDefault="008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D2" w:rsidRDefault="00883DD2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D2" w:rsidRDefault="00883DD2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D2" w:rsidRDefault="00883DD2">
      <w:r>
        <w:separator/>
      </w:r>
    </w:p>
  </w:footnote>
  <w:footnote w:type="continuationSeparator" w:id="0">
    <w:p w:rsidR="00883DD2" w:rsidRDefault="008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D2" w:rsidRDefault="00883DD2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D2" w:rsidRDefault="00883DD2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834"/>
    <w:multiLevelType w:val="hybridMultilevel"/>
    <w:tmpl w:val="E5408ADA"/>
    <w:styleLink w:val="20"/>
    <w:lvl w:ilvl="0" w:tplc="5606902A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49BAA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ABF4C">
      <w:start w:val="1"/>
      <w:numFmt w:val="bullet"/>
      <w:lvlText w:val="▪"/>
      <w:lvlJc w:val="left"/>
      <w:pPr>
        <w:tabs>
          <w:tab w:val="left" w:pos="720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00658">
      <w:start w:val="1"/>
      <w:numFmt w:val="bullet"/>
      <w:lvlText w:val="·"/>
      <w:lvlJc w:val="left"/>
      <w:pPr>
        <w:tabs>
          <w:tab w:val="left" w:pos="720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48E5F8">
      <w:start w:val="1"/>
      <w:numFmt w:val="bullet"/>
      <w:lvlText w:val="o"/>
      <w:lvlJc w:val="left"/>
      <w:pPr>
        <w:tabs>
          <w:tab w:val="left" w:pos="720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E52EE">
      <w:start w:val="1"/>
      <w:numFmt w:val="bullet"/>
      <w:lvlText w:val="▪"/>
      <w:lvlJc w:val="left"/>
      <w:pPr>
        <w:tabs>
          <w:tab w:val="left" w:pos="720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09194">
      <w:start w:val="1"/>
      <w:numFmt w:val="bullet"/>
      <w:lvlText w:val="·"/>
      <w:lvlJc w:val="left"/>
      <w:pPr>
        <w:tabs>
          <w:tab w:val="left" w:pos="720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297BE">
      <w:start w:val="1"/>
      <w:numFmt w:val="bullet"/>
      <w:lvlText w:val="o"/>
      <w:lvlJc w:val="left"/>
      <w:pPr>
        <w:tabs>
          <w:tab w:val="left" w:pos="720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BA98DA">
      <w:start w:val="1"/>
      <w:numFmt w:val="bullet"/>
      <w:lvlText w:val="▪"/>
      <w:lvlJc w:val="left"/>
      <w:pPr>
        <w:tabs>
          <w:tab w:val="left" w:pos="720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C81F33"/>
    <w:multiLevelType w:val="hybridMultilevel"/>
    <w:tmpl w:val="C3A0759E"/>
    <w:numStyleLink w:val="10"/>
  </w:abstractNum>
  <w:abstractNum w:abstractNumId="2" w15:restartNumberingAfterBreak="0">
    <w:nsid w:val="119B1770"/>
    <w:multiLevelType w:val="hybridMultilevel"/>
    <w:tmpl w:val="C3A0759E"/>
    <w:styleLink w:val="10"/>
    <w:lvl w:ilvl="0" w:tplc="D13EDEFC">
      <w:start w:val="1"/>
      <w:numFmt w:val="bullet"/>
      <w:lvlText w:val="·"/>
      <w:lvlJc w:val="left"/>
      <w:pPr>
        <w:tabs>
          <w:tab w:val="left" w:pos="720"/>
        </w:tabs>
        <w:ind w:left="22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4DF60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94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C68DE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166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A83C32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238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40AF6C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310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7604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382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EA0D8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454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E2A0A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26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7622DC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980" w:hanging="2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160BB0"/>
    <w:multiLevelType w:val="hybridMultilevel"/>
    <w:tmpl w:val="1E064D28"/>
    <w:styleLink w:val="1"/>
    <w:lvl w:ilvl="0" w:tplc="8D44016A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601AEA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0B14C">
      <w:start w:val="1"/>
      <w:numFmt w:val="lowerRoman"/>
      <w:lvlText w:val="%3."/>
      <w:lvlJc w:val="left"/>
      <w:pPr>
        <w:ind w:left="1440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64006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6E2F0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2C2354">
      <w:start w:val="1"/>
      <w:numFmt w:val="lowerRoman"/>
      <w:lvlText w:val="%6."/>
      <w:lvlJc w:val="left"/>
      <w:pPr>
        <w:ind w:left="3600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6A8FE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DA6068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FCA5EA">
      <w:start w:val="1"/>
      <w:numFmt w:val="lowerRoman"/>
      <w:lvlText w:val="%9."/>
      <w:lvlJc w:val="left"/>
      <w:pPr>
        <w:ind w:left="5760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480AC8"/>
    <w:multiLevelType w:val="hybridMultilevel"/>
    <w:tmpl w:val="89FE4EA0"/>
    <w:numStyleLink w:val="2"/>
  </w:abstractNum>
  <w:abstractNum w:abstractNumId="5" w15:restartNumberingAfterBreak="0">
    <w:nsid w:val="5ECE45A3"/>
    <w:multiLevelType w:val="hybridMultilevel"/>
    <w:tmpl w:val="89FE4EA0"/>
    <w:styleLink w:val="2"/>
    <w:lvl w:ilvl="0" w:tplc="A95007DA">
      <w:start w:val="1"/>
      <w:numFmt w:val="lowerRoman"/>
      <w:lvlText w:val="(%1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E427C">
      <w:start w:val="1"/>
      <w:numFmt w:val="lowerLetter"/>
      <w:lvlText w:val="%2."/>
      <w:lvlJc w:val="left"/>
      <w:pPr>
        <w:ind w:left="69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54E62E">
      <w:start w:val="1"/>
      <w:numFmt w:val="lowerRoman"/>
      <w:lvlText w:val="%3."/>
      <w:lvlJc w:val="left"/>
      <w:pPr>
        <w:ind w:left="1080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9FF0">
      <w:start w:val="1"/>
      <w:numFmt w:val="decimal"/>
      <w:lvlText w:val="%4."/>
      <w:lvlJc w:val="left"/>
      <w:pPr>
        <w:ind w:left="180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163114">
      <w:start w:val="1"/>
      <w:numFmt w:val="lowerLetter"/>
      <w:lvlText w:val="%5."/>
      <w:lvlJc w:val="left"/>
      <w:pPr>
        <w:ind w:left="252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18C0EC">
      <w:start w:val="1"/>
      <w:numFmt w:val="lowerRoman"/>
      <w:lvlText w:val="%6."/>
      <w:lvlJc w:val="left"/>
      <w:pPr>
        <w:ind w:left="3240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05706">
      <w:start w:val="1"/>
      <w:numFmt w:val="decimal"/>
      <w:lvlText w:val="%7."/>
      <w:lvlJc w:val="left"/>
      <w:pPr>
        <w:ind w:left="396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50DD1C">
      <w:start w:val="1"/>
      <w:numFmt w:val="lowerLetter"/>
      <w:lvlText w:val="%8."/>
      <w:lvlJc w:val="left"/>
      <w:pPr>
        <w:ind w:left="468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46884">
      <w:start w:val="1"/>
      <w:numFmt w:val="lowerRoman"/>
      <w:lvlText w:val="%9."/>
      <w:lvlJc w:val="left"/>
      <w:pPr>
        <w:ind w:left="5400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3131DE4"/>
    <w:multiLevelType w:val="hybridMultilevel"/>
    <w:tmpl w:val="E5408ADA"/>
    <w:numStyleLink w:val="20"/>
  </w:abstractNum>
  <w:abstractNum w:abstractNumId="7" w15:restartNumberingAfterBreak="0">
    <w:nsid w:val="783C56AE"/>
    <w:multiLevelType w:val="hybridMultilevel"/>
    <w:tmpl w:val="1E064D28"/>
    <w:numStyleLink w:val="1"/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6"/>
    <w:lvlOverride w:ilvl="0">
      <w:lvl w:ilvl="0" w:tplc="A61ADE12">
        <w:start w:val="1"/>
        <w:numFmt w:val="bullet"/>
        <w:lvlText w:val="·"/>
        <w:lvlJc w:val="left"/>
        <w:pPr>
          <w:ind w:left="851" w:hanging="8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96E478">
        <w:start w:val="1"/>
        <w:numFmt w:val="bullet"/>
        <w:lvlText w:val="o"/>
        <w:lvlJc w:val="left"/>
        <w:pPr>
          <w:tabs>
            <w:tab w:val="left" w:pos="851"/>
          </w:tabs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A22FC0">
        <w:start w:val="1"/>
        <w:numFmt w:val="bullet"/>
        <w:lvlText w:val="▪"/>
        <w:lvlJc w:val="left"/>
        <w:pPr>
          <w:tabs>
            <w:tab w:val="left" w:pos="851"/>
          </w:tabs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C8464C">
        <w:start w:val="1"/>
        <w:numFmt w:val="bullet"/>
        <w:lvlText w:val="·"/>
        <w:lvlJc w:val="left"/>
        <w:pPr>
          <w:tabs>
            <w:tab w:val="left" w:pos="851"/>
          </w:tabs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8CAF1C">
        <w:start w:val="1"/>
        <w:numFmt w:val="bullet"/>
        <w:lvlText w:val="o"/>
        <w:lvlJc w:val="left"/>
        <w:pPr>
          <w:tabs>
            <w:tab w:val="left" w:pos="851"/>
          </w:tabs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34CC9E">
        <w:start w:val="1"/>
        <w:numFmt w:val="bullet"/>
        <w:lvlText w:val="▪"/>
        <w:lvlJc w:val="left"/>
        <w:pPr>
          <w:tabs>
            <w:tab w:val="left" w:pos="851"/>
          </w:tabs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9CC10A">
        <w:start w:val="1"/>
        <w:numFmt w:val="bullet"/>
        <w:lvlText w:val="·"/>
        <w:lvlJc w:val="left"/>
        <w:pPr>
          <w:tabs>
            <w:tab w:val="left" w:pos="851"/>
          </w:tabs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9E7A86">
        <w:start w:val="1"/>
        <w:numFmt w:val="bullet"/>
        <w:lvlText w:val="o"/>
        <w:lvlJc w:val="left"/>
        <w:pPr>
          <w:tabs>
            <w:tab w:val="left" w:pos="851"/>
          </w:tabs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26081E">
        <w:start w:val="1"/>
        <w:numFmt w:val="bullet"/>
        <w:lvlText w:val="▪"/>
        <w:lvlJc w:val="left"/>
        <w:pPr>
          <w:tabs>
            <w:tab w:val="left" w:pos="851"/>
          </w:tabs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D0"/>
    <w:rsid w:val="0035201B"/>
    <w:rsid w:val="00634ED0"/>
    <w:rsid w:val="00662E2C"/>
    <w:rsid w:val="007819B6"/>
    <w:rsid w:val="00883DD2"/>
    <w:rsid w:val="0088777B"/>
    <w:rsid w:val="00957E16"/>
    <w:rsid w:val="00A51C05"/>
    <w:rsid w:val="00C23239"/>
    <w:rsid w:val="00DA7648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C34"/>
  <w15:docId w15:val="{71448BAB-3022-4419-AF2C-AEAD97E2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a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Текст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1">
    <w:name w:val="По умолчанию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10">
    <w:name w:val="Импортированный стиль 1.0"/>
    <w:pPr>
      <w:numPr>
        <w:numId w:val="5"/>
      </w:numPr>
    </w:pPr>
  </w:style>
  <w:style w:type="numbering" w:customStyle="1" w:styleId="20">
    <w:name w:val="Импортированный стиль 2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5D06-3FC5-4CF1-8363-EA6E281B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Matchekhin, Victor</dc:creator>
  <cp:lastModifiedBy>Any Authorised User</cp:lastModifiedBy>
  <cp:revision>3</cp:revision>
  <dcterms:created xsi:type="dcterms:W3CDTF">2018-11-21T07:46:00Z</dcterms:created>
  <dcterms:modified xsi:type="dcterms:W3CDTF">2018-11-21T08:04:00Z</dcterms:modified>
</cp:coreProperties>
</file>